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5638EB" w14:paraId="2315EEB9" w14:textId="77777777">
        <w:tc>
          <w:tcPr>
            <w:tcW w:w="9212" w:type="dxa"/>
          </w:tcPr>
          <w:p w14:paraId="59E436C4" w14:textId="223A7BC6" w:rsidR="008E6675" w:rsidRPr="005638EB" w:rsidRDefault="008E6675" w:rsidP="005638EB">
            <w:pPr>
              <w:rPr>
                <w:rFonts w:ascii="Arial Narrow" w:hAnsi="Arial Narrow"/>
              </w:rPr>
            </w:pPr>
            <w:r w:rsidRPr="005638EB">
              <w:rPr>
                <w:rFonts w:ascii="Arial Narrow" w:hAnsi="Arial Narrow"/>
                <w:sz w:val="22"/>
              </w:rPr>
              <w:t xml:space="preserve">Dieser Antrag wurde durch </w:t>
            </w:r>
            <w:r w:rsidR="00D15645">
              <w:rPr>
                <w:rFonts w:ascii="Arial Narrow" w:hAnsi="Arial Narrow"/>
                <w:sz w:val="22"/>
              </w:rPr>
              <w:t xml:space="preserve">das </w:t>
            </w:r>
            <w:r w:rsidR="00D00A00">
              <w:rPr>
                <w:rFonts w:ascii="Arial Narrow" w:hAnsi="Arial Narrow"/>
                <w:sz w:val="22"/>
              </w:rPr>
              <w:t>Deutsche Zentralkomitee zur Bekämpfung der Tuberkulose (DZK)</w:t>
            </w:r>
            <w:r w:rsidR="00E8791A" w:rsidRPr="00174C48">
              <w:rPr>
                <w:rFonts w:ascii="Arial Narrow" w:hAnsi="Arial Narrow"/>
                <w:sz w:val="22"/>
              </w:rPr>
              <w:t xml:space="preserve"> e. V. </w:t>
            </w:r>
            <w:r w:rsidR="00D00A00">
              <w:rPr>
                <w:rFonts w:ascii="Arial Narrow" w:hAnsi="Arial Narrow"/>
                <w:sz w:val="22"/>
              </w:rPr>
              <w:t>im Auftrag der Deutschen Gesellschaft für Pneumologie (DGP) und der Deutschen Gesellschaft für Infektiologie (DGI)</w:t>
            </w:r>
            <w:r w:rsidR="00D15645">
              <w:rPr>
                <w:rFonts w:ascii="Arial Narrow" w:hAnsi="Arial Narrow"/>
                <w:sz w:val="22"/>
              </w:rPr>
              <w:t xml:space="preserve"> </w:t>
            </w:r>
            <w:r w:rsidR="00E8791A" w:rsidRPr="00174C48">
              <w:rPr>
                <w:rFonts w:ascii="Arial Narrow" w:hAnsi="Arial Narrow"/>
                <w:sz w:val="22"/>
              </w:rPr>
              <w:t>vorformuliert.</w:t>
            </w:r>
          </w:p>
        </w:tc>
      </w:tr>
    </w:tbl>
    <w:p w14:paraId="1B73E9CE" w14:textId="77777777" w:rsidR="008E6675" w:rsidRPr="005638EB" w:rsidRDefault="008E6675" w:rsidP="005638EB">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8E6675" w:rsidRPr="007F255B" w14:paraId="3534B4A0" w14:textId="77777777">
        <w:tc>
          <w:tcPr>
            <w:tcW w:w="9212" w:type="dxa"/>
          </w:tcPr>
          <w:p w14:paraId="2C182448" w14:textId="0C9D1C87" w:rsidR="008E6675" w:rsidRPr="007F255B" w:rsidRDefault="00637A64" w:rsidP="005638EB">
            <w:pPr>
              <w:rPr>
                <w:rFonts w:ascii="Arial Narrow" w:hAnsi="Arial Narrow"/>
                <w:color w:val="00B050"/>
                <w:sz w:val="22"/>
              </w:rPr>
            </w:pPr>
            <w:proofErr w:type="spellStart"/>
            <w:r w:rsidRPr="00637A64">
              <w:rPr>
                <w:rFonts w:ascii="Arial Narrow" w:hAnsi="Arial Narrow"/>
                <w:sz w:val="22"/>
              </w:rPr>
              <w:t>Pretomanid</w:t>
            </w:r>
            <w:proofErr w:type="spellEnd"/>
          </w:p>
        </w:tc>
      </w:tr>
    </w:tbl>
    <w:p w14:paraId="42022921" w14:textId="77777777"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8E6675" w:rsidRPr="005638EB" w14:paraId="6AA1CD49" w14:textId="77777777">
        <w:tc>
          <w:tcPr>
            <w:tcW w:w="9212" w:type="dxa"/>
          </w:tcPr>
          <w:p w14:paraId="03804348" w14:textId="6AE6859A" w:rsidR="008E6675" w:rsidRPr="005638EB" w:rsidRDefault="00DD60BA" w:rsidP="005638EB">
            <w:pPr>
              <w:rPr>
                <w:rFonts w:ascii="Arial Narrow" w:hAnsi="Arial Narrow"/>
              </w:rPr>
            </w:pPr>
            <w:proofErr w:type="spellStart"/>
            <w:r w:rsidRPr="00DD60BA">
              <w:rPr>
                <w:rFonts w:ascii="Arial Narrow" w:hAnsi="Arial Narrow"/>
                <w:sz w:val="22"/>
              </w:rPr>
              <w:t>Do</w:t>
            </w:r>
            <w:r w:rsidR="004D781A">
              <w:rPr>
                <w:rFonts w:ascii="Arial Narrow" w:hAnsi="Arial Narrow"/>
                <w:sz w:val="22"/>
              </w:rPr>
              <w:t>v</w:t>
            </w:r>
            <w:r w:rsidRPr="00DD60BA">
              <w:rPr>
                <w:rFonts w:ascii="Arial Narrow" w:hAnsi="Arial Narrow"/>
                <w:sz w:val="22"/>
              </w:rPr>
              <w:t>prela</w:t>
            </w:r>
            <w:proofErr w:type="spellEnd"/>
            <w:r w:rsidRPr="00DD60BA">
              <w:rPr>
                <w:rFonts w:ascii="Arial Narrow" w:hAnsi="Arial Narrow"/>
                <w:sz w:val="22"/>
              </w:rPr>
              <w:t>®</w:t>
            </w:r>
          </w:p>
        </w:tc>
      </w:tr>
    </w:tbl>
    <w:p w14:paraId="5C4D6932" w14:textId="77777777" w:rsidR="004C4F82" w:rsidRDefault="004C4F82"/>
    <w:tbl>
      <w:tblPr>
        <w:tblW w:w="92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46"/>
      </w:tblGrid>
      <w:tr w:rsidR="004C4F82" w:rsidRPr="004C4F82" w14:paraId="6FC43EE4" w14:textId="77777777" w:rsidTr="00CD694D">
        <w:trPr>
          <w:trHeight w:val="158"/>
        </w:trPr>
        <w:tc>
          <w:tcPr>
            <w:tcW w:w="9246"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CD694D">
        <w:trPr>
          <w:trHeight w:val="413"/>
        </w:trPr>
        <w:tc>
          <w:tcPr>
            <w:tcW w:w="9246" w:type="dxa"/>
            <w:tcBorders>
              <w:top w:val="single" w:sz="4" w:space="0" w:color="auto"/>
              <w:left w:val="single" w:sz="4" w:space="0" w:color="auto"/>
              <w:bottom w:val="single" w:sz="4" w:space="0" w:color="auto"/>
              <w:right w:val="single" w:sz="4" w:space="0" w:color="auto"/>
            </w:tcBorders>
          </w:tcPr>
          <w:p w14:paraId="5E4B2A39" w14:textId="2B085F40" w:rsidR="004C4F82" w:rsidRPr="00DD60BA" w:rsidRDefault="00D15645" w:rsidP="008B7669">
            <w:pPr>
              <w:rPr>
                <w:rFonts w:ascii="Arial Narrow" w:hAnsi="Arial Narrow"/>
                <w:sz w:val="22"/>
              </w:rPr>
            </w:pPr>
            <w:r>
              <w:rPr>
                <w:rFonts w:ascii="Arial Narrow" w:hAnsi="Arial Narrow"/>
                <w:sz w:val="22"/>
              </w:rPr>
              <w:t>nein</w:t>
            </w:r>
          </w:p>
        </w:tc>
      </w:tr>
    </w:tbl>
    <w:p w14:paraId="7F1AD41E" w14:textId="77777777" w:rsidR="008E6675" w:rsidRDefault="008E6675" w:rsidP="005638EB">
      <w:pPr>
        <w:rPr>
          <w:rFonts w:ascii="Arial Narrow" w:hAnsi="Arial Narrow"/>
          <w:sz w:val="22"/>
        </w:rPr>
      </w:pPr>
    </w:p>
    <w:tbl>
      <w:tblPr>
        <w:tblpPr w:leftFromText="141" w:rightFromText="141" w:vertAnchor="page" w:horzAnchor="margin" w:tblpY="6805"/>
        <w:tblOverlap w:val="neve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174"/>
      </w:tblGrid>
      <w:tr w:rsidR="00CD694D" w:rsidRPr="005638EB" w14:paraId="1D87F586" w14:textId="77777777" w:rsidTr="005E2661">
        <w:trPr>
          <w:trHeight w:val="161"/>
        </w:trPr>
        <w:tc>
          <w:tcPr>
            <w:tcW w:w="9174" w:type="dxa"/>
          </w:tcPr>
          <w:p w14:paraId="01BF28AC" w14:textId="77777777" w:rsidR="00CD694D" w:rsidRPr="005638EB" w:rsidRDefault="00CD694D" w:rsidP="00CD694D">
            <w:pPr>
              <w:tabs>
                <w:tab w:val="left" w:pos="7465"/>
              </w:tabs>
              <w:rPr>
                <w:rFonts w:ascii="Arial Narrow" w:hAnsi="Arial Narrow"/>
                <w:b/>
              </w:rPr>
            </w:pPr>
            <w:r>
              <w:rPr>
                <w:rFonts w:ascii="Arial Narrow" w:hAnsi="Arial Narrow"/>
                <w:b/>
                <w:sz w:val="22"/>
              </w:rPr>
              <w:t xml:space="preserve">Wurde für diese angefragte Untersuchungs- und Behandlungsmethode von Ihrem Krankenhaus bereits vor dem 01.01.2023 eine Anfrage gemäß §6 Abs. 2 </w:t>
            </w:r>
            <w:proofErr w:type="spellStart"/>
            <w:r>
              <w:rPr>
                <w:rFonts w:ascii="Arial Narrow" w:hAnsi="Arial Narrow"/>
                <w:b/>
                <w:sz w:val="22"/>
              </w:rPr>
              <w:t>KHEntG</w:t>
            </w:r>
            <w:proofErr w:type="spellEnd"/>
            <w:r>
              <w:rPr>
                <w:rFonts w:ascii="Arial Narrow" w:hAnsi="Arial Narrow"/>
                <w:b/>
                <w:sz w:val="22"/>
              </w:rPr>
              <w:t xml:space="preserve"> an das </w:t>
            </w:r>
            <w:proofErr w:type="spellStart"/>
            <w:r>
              <w:rPr>
                <w:rFonts w:ascii="Arial Narrow" w:hAnsi="Arial Narrow"/>
                <w:b/>
                <w:sz w:val="22"/>
              </w:rPr>
              <w:t>InEK</w:t>
            </w:r>
            <w:proofErr w:type="spellEnd"/>
            <w:r>
              <w:rPr>
                <w:rFonts w:ascii="Arial Narrow" w:hAnsi="Arial Narrow"/>
                <w:b/>
                <w:sz w:val="22"/>
              </w:rPr>
              <w:t xml:space="preserve"> übermittelt?</w:t>
            </w:r>
          </w:p>
        </w:tc>
      </w:tr>
      <w:tr w:rsidR="00CD694D" w:rsidRPr="005638EB" w14:paraId="3115EC0B" w14:textId="77777777" w:rsidTr="005E2661">
        <w:trPr>
          <w:trHeight w:val="169"/>
        </w:trPr>
        <w:tc>
          <w:tcPr>
            <w:tcW w:w="9174" w:type="dxa"/>
          </w:tcPr>
          <w:p w14:paraId="03E2E183" w14:textId="77777777" w:rsidR="00CD694D" w:rsidRPr="00ED79AA" w:rsidRDefault="00CD694D" w:rsidP="00CD694D">
            <w:pPr>
              <w:rPr>
                <w:rFonts w:ascii="Arial Narrow" w:hAnsi="Arial Narrow"/>
                <w:sz w:val="22"/>
                <w:highlight w:val="yellow"/>
              </w:rPr>
            </w:pPr>
            <w:r>
              <w:rPr>
                <w:rFonts w:ascii="Arial Narrow" w:hAnsi="Arial Narrow"/>
                <w:sz w:val="22"/>
                <w:highlight w:val="yellow"/>
              </w:rPr>
              <w:t>[</w:t>
            </w:r>
            <w:r w:rsidRPr="00DC6CBD">
              <w:rPr>
                <w:rFonts w:ascii="Arial Narrow" w:hAnsi="Arial Narrow"/>
                <w:sz w:val="22"/>
                <w:highlight w:val="yellow"/>
              </w:rPr>
              <w:t>Ja/nein</w:t>
            </w:r>
            <w:r w:rsidRPr="00ED79AA">
              <w:rPr>
                <w:rFonts w:ascii="Arial Narrow" w:hAnsi="Arial Narrow"/>
                <w:sz w:val="22"/>
                <w:highlight w:val="yellow"/>
              </w:rPr>
              <w:t xml:space="preserve"> ankreuzen. Bei ja Nummer aus Liste auswählen]</w:t>
            </w:r>
          </w:p>
          <w:p w14:paraId="31F2222D" w14:textId="77777777" w:rsidR="00CD694D" w:rsidRPr="005638EB" w:rsidRDefault="00CD694D" w:rsidP="00CD694D">
            <w:pPr>
              <w:rPr>
                <w:rFonts w:ascii="Arial Narrow" w:hAnsi="Arial Narrow"/>
              </w:rPr>
            </w:pP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4F3F20" w14:paraId="5696BA9D" w14:textId="77777777">
        <w:tc>
          <w:tcPr>
            <w:tcW w:w="9212" w:type="dxa"/>
          </w:tcPr>
          <w:p w14:paraId="053A2D00" w14:textId="77777777" w:rsidR="00AE6DD8" w:rsidRDefault="00AE6DD8" w:rsidP="00F234F6">
            <w:pPr>
              <w:rPr>
                <w:rFonts w:ascii="Arial Narrow" w:hAnsi="Arial Narrow"/>
                <w:sz w:val="22"/>
                <w:u w:val="single"/>
              </w:rPr>
            </w:pPr>
          </w:p>
          <w:p w14:paraId="203CA0B5" w14:textId="786899B3" w:rsidR="00D00055" w:rsidRDefault="007409A2" w:rsidP="00254749">
            <w:pPr>
              <w:rPr>
                <w:rFonts w:ascii="Arial Narrow" w:hAnsi="Arial Narrow"/>
                <w:sz w:val="22"/>
              </w:rPr>
            </w:pPr>
            <w:r>
              <w:rPr>
                <w:rFonts w:ascii="Arial Narrow" w:hAnsi="Arial Narrow"/>
                <w:sz w:val="22"/>
                <w:szCs w:val="22"/>
              </w:rPr>
              <w:t>Auf</w:t>
            </w:r>
            <w:r w:rsidR="00FC519E">
              <w:rPr>
                <w:rFonts w:ascii="Arial Narrow" w:hAnsi="Arial Narrow"/>
                <w:sz w:val="22"/>
                <w:szCs w:val="22"/>
              </w:rPr>
              <w:t xml:space="preserve"> Grundlage der </w:t>
            </w:r>
            <w:r w:rsidR="00FC519E">
              <w:rPr>
                <w:rFonts w:ascii="Arial Narrow" w:hAnsi="Arial Narrow"/>
                <w:sz w:val="22"/>
              </w:rPr>
              <w:t xml:space="preserve">randomisierten, kontrollierten Phase II-III-Studie </w:t>
            </w:r>
            <w:r w:rsidR="00FC519E" w:rsidRPr="00CD2EE2">
              <w:rPr>
                <w:rFonts w:ascii="Arial Narrow" w:hAnsi="Arial Narrow"/>
                <w:sz w:val="22"/>
              </w:rPr>
              <w:t>TB-PRACTECAL</w:t>
            </w:r>
            <w:r w:rsidR="00C45D6A">
              <w:rPr>
                <w:rFonts w:ascii="Arial Narrow" w:hAnsi="Arial Narrow"/>
                <w:sz w:val="22"/>
              </w:rPr>
              <w:t xml:space="preserve"> </w:t>
            </w:r>
            <w:r>
              <w:rPr>
                <w:rFonts w:ascii="Arial Narrow" w:hAnsi="Arial Narrow"/>
                <w:sz w:val="22"/>
              </w:rPr>
              <w:t xml:space="preserve">wird in internationalen Leitlinien </w:t>
            </w:r>
            <w:r w:rsidR="00A93162">
              <w:rPr>
                <w:rFonts w:ascii="Arial Narrow" w:hAnsi="Arial Narrow"/>
                <w:sz w:val="22"/>
              </w:rPr>
              <w:t xml:space="preserve">und </w:t>
            </w:r>
            <w:r>
              <w:rPr>
                <w:rFonts w:ascii="Arial Narrow" w:hAnsi="Arial Narrow"/>
                <w:sz w:val="22"/>
              </w:rPr>
              <w:t>seit</w:t>
            </w:r>
            <w:r w:rsidR="00254749">
              <w:rPr>
                <w:rFonts w:ascii="Arial Narrow" w:hAnsi="Arial Narrow"/>
                <w:sz w:val="22"/>
              </w:rPr>
              <w:t xml:space="preserve"> 19. September 2023</w:t>
            </w:r>
            <w:r w:rsidR="004D781A">
              <w:rPr>
                <w:rFonts w:ascii="Arial Narrow" w:hAnsi="Arial Narrow"/>
                <w:sz w:val="22"/>
              </w:rPr>
              <w:t xml:space="preserve"> auch</w:t>
            </w:r>
            <w:r>
              <w:rPr>
                <w:rFonts w:ascii="Arial Narrow" w:hAnsi="Arial Narrow"/>
                <w:sz w:val="22"/>
              </w:rPr>
              <w:t xml:space="preserve"> </w:t>
            </w:r>
            <w:r w:rsidR="00A93162">
              <w:rPr>
                <w:rFonts w:ascii="Arial Narrow" w:hAnsi="Arial Narrow"/>
                <w:sz w:val="22"/>
              </w:rPr>
              <w:t xml:space="preserve">in deutschen Leitlinien </w:t>
            </w:r>
            <w:r>
              <w:rPr>
                <w:rFonts w:ascii="Arial Narrow" w:hAnsi="Arial Narrow"/>
                <w:sz w:val="22"/>
              </w:rPr>
              <w:t>für die Behandlung</w:t>
            </w:r>
            <w:r w:rsidR="00254749">
              <w:rPr>
                <w:rFonts w:ascii="Arial Narrow" w:hAnsi="Arial Narrow"/>
                <w:sz w:val="22"/>
              </w:rPr>
              <w:t xml:space="preserve"> von</w:t>
            </w:r>
            <w:r>
              <w:rPr>
                <w:rFonts w:ascii="Arial Narrow" w:hAnsi="Arial Narrow"/>
                <w:sz w:val="22"/>
              </w:rPr>
              <w:t xml:space="preserve"> </w:t>
            </w:r>
            <w:r w:rsidRPr="00061BCA">
              <w:rPr>
                <w:rFonts w:ascii="Arial Narrow" w:hAnsi="Arial Narrow"/>
                <w:sz w:val="22"/>
                <w:szCs w:val="22"/>
              </w:rPr>
              <w:t xml:space="preserve">Erwachsenen </w:t>
            </w:r>
            <w:r w:rsidR="00254749">
              <w:rPr>
                <w:rFonts w:ascii="Arial Narrow" w:hAnsi="Arial Narrow"/>
                <w:sz w:val="22"/>
                <w:szCs w:val="22"/>
              </w:rPr>
              <w:t>mit</w:t>
            </w:r>
            <w:r w:rsidR="00254749" w:rsidRPr="00254749">
              <w:rPr>
                <w:rFonts w:ascii="Arial Narrow" w:hAnsi="Arial Narrow"/>
                <w:sz w:val="22"/>
                <w:szCs w:val="22"/>
              </w:rPr>
              <w:t xml:space="preserve"> multiresistente</w:t>
            </w:r>
            <w:r w:rsidR="00254749">
              <w:rPr>
                <w:rFonts w:ascii="Arial Narrow" w:hAnsi="Arial Narrow"/>
                <w:sz w:val="22"/>
                <w:szCs w:val="22"/>
              </w:rPr>
              <w:t>r</w:t>
            </w:r>
            <w:r w:rsidR="00254749" w:rsidRPr="00254749">
              <w:rPr>
                <w:rFonts w:ascii="Arial Narrow" w:hAnsi="Arial Narrow"/>
                <w:sz w:val="22"/>
                <w:szCs w:val="22"/>
              </w:rPr>
              <w:t xml:space="preserve"> Tuberkulose</w:t>
            </w:r>
            <w:r>
              <w:rPr>
                <w:rFonts w:ascii="Arial Narrow" w:hAnsi="Arial Narrow"/>
                <w:sz w:val="22"/>
              </w:rPr>
              <w:t xml:space="preserve"> </w:t>
            </w:r>
            <w:r w:rsidR="00C45D6A">
              <w:rPr>
                <w:rFonts w:ascii="Arial Narrow" w:hAnsi="Arial Narrow"/>
                <w:sz w:val="22"/>
              </w:rPr>
              <w:t xml:space="preserve">die Kombinationstherapie </w:t>
            </w:r>
            <w:r w:rsidR="00C45D6A" w:rsidRPr="00FF4550">
              <w:rPr>
                <w:rFonts w:ascii="Arial Narrow" w:hAnsi="Arial Narrow"/>
                <w:sz w:val="22"/>
              </w:rPr>
              <w:t>mit</w:t>
            </w:r>
            <w:r w:rsidR="00C45D6A">
              <w:rPr>
                <w:rFonts w:ascii="Arial Narrow" w:hAnsi="Arial Narrow"/>
                <w:sz w:val="22"/>
              </w:rPr>
              <w:t xml:space="preserve"> </w:t>
            </w:r>
            <w:proofErr w:type="spellStart"/>
            <w:r w:rsidR="00C45D6A" w:rsidRPr="00FF4550">
              <w:rPr>
                <w:rFonts w:ascii="Arial Narrow" w:hAnsi="Arial Narrow"/>
                <w:sz w:val="22"/>
              </w:rPr>
              <w:t>Bedaquilin</w:t>
            </w:r>
            <w:proofErr w:type="spellEnd"/>
            <w:r w:rsidR="00C45D6A" w:rsidRPr="00FF4550">
              <w:rPr>
                <w:rFonts w:ascii="Arial Narrow" w:hAnsi="Arial Narrow"/>
                <w:sz w:val="22"/>
              </w:rPr>
              <w:t xml:space="preserve">, </w:t>
            </w:r>
            <w:proofErr w:type="spellStart"/>
            <w:r w:rsidR="00C45D6A" w:rsidRPr="00FF4550">
              <w:rPr>
                <w:rFonts w:ascii="Arial Narrow" w:hAnsi="Arial Narrow"/>
                <w:sz w:val="22"/>
              </w:rPr>
              <w:t>Pretomanid</w:t>
            </w:r>
            <w:proofErr w:type="spellEnd"/>
            <w:r w:rsidR="00C45D6A" w:rsidRPr="00FF4550">
              <w:rPr>
                <w:rFonts w:ascii="Arial Narrow" w:hAnsi="Arial Narrow"/>
                <w:sz w:val="22"/>
              </w:rPr>
              <w:t xml:space="preserve">, </w:t>
            </w:r>
            <w:proofErr w:type="spellStart"/>
            <w:r w:rsidR="00C45D6A" w:rsidRPr="00FF4550">
              <w:rPr>
                <w:rFonts w:ascii="Arial Narrow" w:hAnsi="Arial Narrow"/>
                <w:sz w:val="22"/>
              </w:rPr>
              <w:t>Linezolid</w:t>
            </w:r>
            <w:proofErr w:type="spellEnd"/>
            <w:r w:rsidR="00C45D6A" w:rsidRPr="00FF4550">
              <w:rPr>
                <w:rFonts w:ascii="Arial Narrow" w:hAnsi="Arial Narrow"/>
                <w:sz w:val="22"/>
              </w:rPr>
              <w:t xml:space="preserve"> und </w:t>
            </w:r>
            <w:proofErr w:type="spellStart"/>
            <w:r w:rsidR="00C45D6A" w:rsidRPr="00FF4550">
              <w:rPr>
                <w:rFonts w:ascii="Arial Narrow" w:hAnsi="Arial Narrow"/>
                <w:sz w:val="22"/>
              </w:rPr>
              <w:t>Moxifloxacin</w:t>
            </w:r>
            <w:proofErr w:type="spellEnd"/>
            <w:r w:rsidR="00C45D6A" w:rsidRPr="00FF4550">
              <w:rPr>
                <w:rFonts w:ascii="Arial Narrow" w:hAnsi="Arial Narrow"/>
                <w:sz w:val="22"/>
              </w:rPr>
              <w:t xml:space="preserve"> (</w:t>
            </w:r>
            <w:proofErr w:type="spellStart"/>
            <w:r w:rsidR="00C45D6A" w:rsidRPr="00FF4550">
              <w:rPr>
                <w:rFonts w:ascii="Arial Narrow" w:hAnsi="Arial Narrow"/>
                <w:sz w:val="22"/>
              </w:rPr>
              <w:t>BPaLM</w:t>
            </w:r>
            <w:proofErr w:type="spellEnd"/>
            <w:r w:rsidR="00C45D6A" w:rsidRPr="00FF4550">
              <w:rPr>
                <w:rFonts w:ascii="Arial Narrow" w:hAnsi="Arial Narrow"/>
                <w:sz w:val="22"/>
              </w:rPr>
              <w:t>)</w:t>
            </w:r>
            <w:r w:rsidR="00C45D6A">
              <w:rPr>
                <w:rFonts w:ascii="Arial Narrow" w:hAnsi="Arial Narrow"/>
                <w:sz w:val="22"/>
              </w:rPr>
              <w:t xml:space="preserve"> empfohlen</w:t>
            </w:r>
            <w:r w:rsidR="00254749">
              <w:rPr>
                <w:rFonts w:ascii="Arial Narrow" w:hAnsi="Arial Narrow"/>
                <w:sz w:val="22"/>
              </w:rPr>
              <w:t xml:space="preserve"> (siehe </w:t>
            </w:r>
            <w:r w:rsidR="00254749" w:rsidRPr="00254749">
              <w:rPr>
                <w:rFonts w:ascii="Arial Narrow" w:hAnsi="Arial Narrow"/>
                <w:sz w:val="22"/>
              </w:rPr>
              <w:t>Amendment vom 19.09.2023 zur Sk2-Leitlinie: Tuberkulose im Erwachsenenalter</w:t>
            </w:r>
            <w:r w:rsidR="002C621A">
              <w:rPr>
                <w:rFonts w:ascii="Arial Narrow" w:hAnsi="Arial Narrow"/>
                <w:sz w:val="22"/>
              </w:rPr>
              <w:t xml:space="preserve"> </w:t>
            </w:r>
            <w:r w:rsidR="002C621A">
              <w:rPr>
                <w:rFonts w:ascii="Arial Narrow" w:hAnsi="Arial Narrow"/>
                <w:sz w:val="22"/>
              </w:rPr>
              <w:fldChar w:fldCharType="begin"/>
            </w:r>
            <w:r w:rsidR="002C621A">
              <w:rPr>
                <w:rFonts w:ascii="Arial Narrow" w:hAnsi="Arial Narrow"/>
                <w:sz w:val="22"/>
              </w:rPr>
              <w:instrText xml:space="preserve"> ADDIN EN.CITE &lt;EndNote&gt;&lt;Cite&gt;&lt;Author&gt;Otto-Knapp&lt;/Author&gt;&lt;Year&gt;2024&lt;/Year&gt;&lt;RecNum&gt;921&lt;/RecNum&gt;&lt;DisplayText&gt;[1]&lt;/DisplayText&gt;&lt;record&gt;&lt;rec-number&gt;921&lt;/rec-number&gt;&lt;foreign-keys&gt;&lt;key app="EN" db-id="f52erxts1ev9prevs9ovxdvv59fpxzp550vs" timestamp="1698938723" guid="7cf9f374-9d43-49a4-a352-904f3c1874d5"&gt;921&lt;/key&gt;&lt;/foreign-keys&gt;&lt;ref-type name="Journal Article"&gt;17&lt;/ref-type&gt;&lt;contributors&gt;&lt;authors&gt;&lt;author&gt;Otto-Knapp, R.&lt;/author&gt;&lt;author&gt;Bauer, T.&lt;/author&gt;&lt;author&gt;Brinkmann, F.&lt;/author&gt;&lt;author&gt;Feiterna-Sperling, C.&lt;/author&gt;&lt;author&gt;Friesen, I.&lt;/author&gt;&lt;author&gt;Geerdes-Fenge, H.&lt;/author&gt;&lt;author&gt;Hartmann, P.&lt;/author&gt;&lt;author&gt;Häcker, B.&lt;/author&gt;&lt;author&gt;Hauer, B.&lt;/author&gt;&lt;author&gt;Haas, W.&lt;/author&gt;&lt;author&gt;Heyckendorf, J.&lt;/author&gt;&lt;author&gt;Kuhns, M.&lt;/author&gt;&lt;author&gt;Lange, C.&lt;/author&gt;&lt;author&gt;Maurer, F. P.&lt;/author&gt;&lt;author&gt;Nienhaus, A.&lt;/author&gt;&lt;author&gt;Priwitzer, M.&lt;/author&gt;&lt;author&gt;Richter, E.&lt;/author&gt;&lt;author&gt;Salzer, H. J. F.&lt;/author&gt;&lt;author&gt;Schoch, O.&lt;/author&gt;&lt;author&gt;Schönfeld, N.&lt;/author&gt;&lt;author&gt;Schaberg, T.&lt;/author&gt;&lt;/authors&gt;&lt;/contributors&gt;&lt;titles&gt;&lt;title&gt;Therapie bei MDR-, prä-XDR-, XDR-Tuberkulose und Rifampicin- Resistenz oder bei Medikamentenunverträglichkeit gegenüber mindestens Rifampicin - Amendment vom 19.09.2023 zur S2k-Leitlinie: Tuberkulose im Erwachsenenalter&lt;/title&gt;&lt;secondary-title&gt;Pneumologie&lt;/secondary-title&gt;&lt;/titles&gt;&lt;periodical&gt;&lt;full-title&gt;Pneumologie&lt;/full-title&gt;&lt;/periodical&gt;&lt;pages&gt;35-46&lt;/pages&gt;&lt;volume&gt;78&lt;/volume&gt;&lt;number&gt;1&lt;/number&gt;&lt;dates&gt;&lt;year&gt;2024&lt;/year&gt;&lt;/dates&gt;&lt;urls&gt;&lt;/urls&gt;&lt;electronic-resource-num&gt;10.1055/a-2182-1609&lt;/electronic-resource-num&gt;&lt;/record&gt;&lt;/Cite&gt;&lt;/EndNote&gt;</w:instrText>
            </w:r>
            <w:r w:rsidR="002C621A">
              <w:rPr>
                <w:rFonts w:ascii="Arial Narrow" w:hAnsi="Arial Narrow"/>
                <w:sz w:val="22"/>
              </w:rPr>
              <w:fldChar w:fldCharType="separate"/>
            </w:r>
            <w:r w:rsidR="002C621A">
              <w:rPr>
                <w:rFonts w:ascii="Arial Narrow" w:hAnsi="Arial Narrow"/>
                <w:noProof/>
                <w:sz w:val="22"/>
              </w:rPr>
              <w:t>[1]</w:t>
            </w:r>
            <w:r w:rsidR="002C621A">
              <w:rPr>
                <w:rFonts w:ascii="Arial Narrow" w:hAnsi="Arial Narrow"/>
                <w:sz w:val="22"/>
              </w:rPr>
              <w:fldChar w:fldCharType="end"/>
            </w:r>
            <w:r w:rsidR="00254749">
              <w:rPr>
                <w:rFonts w:ascii="Arial Narrow" w:hAnsi="Arial Narrow"/>
                <w:sz w:val="22"/>
              </w:rPr>
              <w:t>).</w:t>
            </w:r>
            <w:r w:rsidR="00A93162">
              <w:rPr>
                <w:rFonts w:ascii="Arial Narrow" w:hAnsi="Arial Narrow"/>
                <w:sz w:val="22"/>
              </w:rPr>
              <w:t xml:space="preserve"> </w:t>
            </w:r>
            <w:r w:rsidR="00D33BBA">
              <w:rPr>
                <w:rFonts w:ascii="Arial Narrow" w:hAnsi="Arial Narrow"/>
                <w:sz w:val="22"/>
              </w:rPr>
              <w:t xml:space="preserve"> Dabei wird der Einsatz von </w:t>
            </w:r>
            <w:proofErr w:type="spellStart"/>
            <w:r w:rsidR="00D33BBA">
              <w:rPr>
                <w:rFonts w:ascii="Arial Narrow" w:hAnsi="Arial Narrow"/>
                <w:sz w:val="22"/>
              </w:rPr>
              <w:t>BPaLM</w:t>
            </w:r>
            <w:proofErr w:type="spellEnd"/>
            <w:r w:rsidR="00D9442E">
              <w:rPr>
                <w:rFonts w:ascii="Arial Narrow" w:hAnsi="Arial Narrow"/>
                <w:sz w:val="22"/>
              </w:rPr>
              <w:t xml:space="preserve"> </w:t>
            </w:r>
            <w:r w:rsidR="00D33BBA">
              <w:rPr>
                <w:rFonts w:ascii="Arial Narrow" w:hAnsi="Arial Narrow"/>
                <w:sz w:val="22"/>
              </w:rPr>
              <w:t xml:space="preserve">international und nach deutscher Empfehlung über die Zulassungsindikation hinaus </w:t>
            </w:r>
            <w:r w:rsidR="00F32555">
              <w:rPr>
                <w:rFonts w:ascii="Arial Narrow" w:hAnsi="Arial Narrow"/>
                <w:sz w:val="22"/>
              </w:rPr>
              <w:t xml:space="preserve">grundsätzlich </w:t>
            </w:r>
            <w:r w:rsidR="00D33BBA">
              <w:rPr>
                <w:rFonts w:ascii="Arial Narrow" w:hAnsi="Arial Narrow"/>
                <w:sz w:val="22"/>
              </w:rPr>
              <w:t>für alle MDR</w:t>
            </w:r>
            <w:r w:rsidR="00F32555">
              <w:rPr>
                <w:rFonts w:ascii="Arial Narrow" w:hAnsi="Arial Narrow"/>
                <w:sz w:val="22"/>
              </w:rPr>
              <w:t>-TB-Fälle</w:t>
            </w:r>
            <w:r w:rsidR="002C621A">
              <w:rPr>
                <w:rFonts w:ascii="Arial Narrow" w:hAnsi="Arial Narrow"/>
                <w:sz w:val="22"/>
              </w:rPr>
              <w:t xml:space="preserve"> </w:t>
            </w:r>
            <w:r w:rsidR="002C621A">
              <w:rPr>
                <w:rFonts w:ascii="Arial Narrow" w:hAnsi="Arial Narrow"/>
                <w:sz w:val="22"/>
              </w:rPr>
              <w:fldChar w:fldCharType="begin"/>
            </w:r>
            <w:r w:rsidR="002C621A">
              <w:rPr>
                <w:rFonts w:ascii="Arial Narrow" w:hAnsi="Arial Narrow"/>
                <w:sz w:val="22"/>
              </w:rPr>
              <w:instrText xml:space="preserve"> ADDIN EN.CITE &lt;EndNote&gt;&lt;Cite&gt;&lt;Author&gt;World Health Organization&lt;/Author&gt;&lt;Year&gt;2020&lt;/Year&gt;&lt;RecNum&gt;306&lt;/RecNum&gt;&lt;DisplayText&gt;[2]&lt;/DisplayText&gt;&lt;record&gt;&lt;rec-number&gt;306&lt;/rec-number&gt;&lt;foreign-keys&gt;&lt;key app="EN" db-id="f52erxts1ev9prevs9ovxdvv59fpxzp550vs" timestamp="1603207149" guid="ab52f49a-19a0-4ea6-b8ba-b48d44537db2"&gt;306&lt;/key&gt;&lt;/foreign-keys&gt;&lt;ref-type name="Generic"&gt;13&lt;/ref-type&gt;&lt;contributors&gt;&lt;authors&gt;&lt;author&gt;World Health Organization,.&lt;/author&gt;&lt;/authors&gt;&lt;/contributors&gt;&lt;titles&gt;&lt;title&gt;WHO consolidated guidelines on tuberculosis. Module 4: treatment - drug-resistant tuberculosis treatment. Geneva: World Health Organization; 2020. Licence: CC BY-NC-SA 3.0 IGO.&lt;/title&gt;&lt;/titles&gt;&lt;dates&gt;&lt;year&gt;2020&lt;/year&gt;&lt;/dates&gt;&lt;urls&gt;&lt;/urls&gt;&lt;/record&gt;&lt;/Cite&gt;&lt;/EndNote&gt;</w:instrText>
            </w:r>
            <w:r w:rsidR="002C621A">
              <w:rPr>
                <w:rFonts w:ascii="Arial Narrow" w:hAnsi="Arial Narrow"/>
                <w:sz w:val="22"/>
              </w:rPr>
              <w:fldChar w:fldCharType="separate"/>
            </w:r>
            <w:r w:rsidR="002C621A">
              <w:rPr>
                <w:rFonts w:ascii="Arial Narrow" w:hAnsi="Arial Narrow"/>
                <w:noProof/>
                <w:sz w:val="22"/>
              </w:rPr>
              <w:t>[2]</w:t>
            </w:r>
            <w:r w:rsidR="002C621A">
              <w:rPr>
                <w:rFonts w:ascii="Arial Narrow" w:hAnsi="Arial Narrow"/>
                <w:sz w:val="22"/>
              </w:rPr>
              <w:fldChar w:fldCharType="end"/>
            </w:r>
            <w:r w:rsidR="00F32555">
              <w:rPr>
                <w:rFonts w:ascii="Arial Narrow" w:hAnsi="Arial Narrow"/>
                <w:sz w:val="22"/>
              </w:rPr>
              <w:t>, insbesondere ohne zusätzliche Resistenzen und Unverträglichkeiten</w:t>
            </w:r>
            <w:r w:rsidR="002C621A">
              <w:rPr>
                <w:rFonts w:ascii="Arial Narrow" w:hAnsi="Arial Narrow"/>
                <w:sz w:val="22"/>
              </w:rPr>
              <w:t xml:space="preserve"> </w:t>
            </w:r>
            <w:r w:rsidR="002C621A">
              <w:rPr>
                <w:rFonts w:ascii="Arial Narrow" w:hAnsi="Arial Narrow"/>
                <w:sz w:val="22"/>
              </w:rPr>
              <w:fldChar w:fldCharType="begin"/>
            </w:r>
            <w:r w:rsidR="002C621A">
              <w:rPr>
                <w:rFonts w:ascii="Arial Narrow" w:hAnsi="Arial Narrow"/>
                <w:sz w:val="22"/>
              </w:rPr>
              <w:instrText xml:space="preserve"> ADDIN EN.CITE &lt;EndNote&gt;&lt;Cite&gt;&lt;Author&gt;Otto-Knapp&lt;/Author&gt;&lt;Year&gt;2024&lt;/Year&gt;&lt;RecNum&gt;921&lt;/RecNum&gt;&lt;DisplayText&gt;[1]&lt;/DisplayText&gt;&lt;record&gt;&lt;rec-number&gt;921&lt;/rec-number&gt;&lt;foreign-keys&gt;&lt;key app="EN" db-id="f52erxts1ev9prevs9ovxdvv59fpxzp550vs" timestamp="1698938723" guid="7cf9f374-9d43-49a4-a352-904f3c1874d5"&gt;921&lt;/key&gt;&lt;/foreign-keys&gt;&lt;ref-type name="Journal Article"&gt;17&lt;/ref-type&gt;&lt;contributors&gt;&lt;authors&gt;&lt;author&gt;Otto-Knapp, R.&lt;/author&gt;&lt;author&gt;Bauer, T.&lt;/author&gt;&lt;author&gt;Brinkmann, F.&lt;/author&gt;&lt;author&gt;Feiterna-Sperling, C.&lt;/author&gt;&lt;author&gt;Friesen, I.&lt;/author&gt;&lt;author&gt;Geerdes-Fenge, H.&lt;/author&gt;&lt;author&gt;Hartmann, P.&lt;/author&gt;&lt;author&gt;Häcker, B.&lt;/author&gt;&lt;author&gt;Hauer, B.&lt;/author&gt;&lt;author&gt;Haas, W.&lt;/author&gt;&lt;author&gt;Heyckendorf, J.&lt;/author&gt;&lt;author&gt;Kuhns, M.&lt;/author&gt;&lt;author&gt;Lange, C.&lt;/author&gt;&lt;author&gt;Maurer, F. P.&lt;/author&gt;&lt;author&gt;Nienhaus, A.&lt;/author&gt;&lt;author&gt;Priwitzer, M.&lt;/author&gt;&lt;author&gt;Richter, E.&lt;/author&gt;&lt;author&gt;Salzer, H. J. F.&lt;/author&gt;&lt;author&gt;Schoch, O.&lt;/author&gt;&lt;author&gt;Schönfeld, N.&lt;/author&gt;&lt;author&gt;Schaberg, T.&lt;/author&gt;&lt;/authors&gt;&lt;/contributors&gt;&lt;titles&gt;&lt;title&gt;Therapie bei MDR-, prä-XDR-, XDR-Tuberkulose und Rifampicin- Resistenz oder bei Medikamentenunverträglichkeit gegenüber mindestens Rifampicin - Amendment vom 19.09.2023 zur S2k-Leitlinie: Tuberkulose im Erwachsenenalter&lt;/title&gt;&lt;secondary-title&gt;Pneumologie&lt;/secondary-title&gt;&lt;/titles&gt;&lt;periodical&gt;&lt;full-title&gt;Pneumologie&lt;/full-title&gt;&lt;/periodical&gt;&lt;pages&gt;35-46&lt;/pages&gt;&lt;volume&gt;78&lt;/volume&gt;&lt;number&gt;1&lt;/number&gt;&lt;dates&gt;&lt;year&gt;2024&lt;/year&gt;&lt;/dates&gt;&lt;urls&gt;&lt;/urls&gt;&lt;electronic-resource-num&gt;10.1055/a-2182-1609&lt;/electronic-resource-num&gt;&lt;/record&gt;&lt;/Cite&gt;&lt;/EndNote&gt;</w:instrText>
            </w:r>
            <w:r w:rsidR="002C621A">
              <w:rPr>
                <w:rFonts w:ascii="Arial Narrow" w:hAnsi="Arial Narrow"/>
                <w:sz w:val="22"/>
              </w:rPr>
              <w:fldChar w:fldCharType="separate"/>
            </w:r>
            <w:r w:rsidR="002C621A">
              <w:rPr>
                <w:rFonts w:ascii="Arial Narrow" w:hAnsi="Arial Narrow"/>
                <w:noProof/>
                <w:sz w:val="22"/>
              </w:rPr>
              <w:t>[1]</w:t>
            </w:r>
            <w:r w:rsidR="002C621A">
              <w:rPr>
                <w:rFonts w:ascii="Arial Narrow" w:hAnsi="Arial Narrow"/>
                <w:sz w:val="22"/>
              </w:rPr>
              <w:fldChar w:fldCharType="end"/>
            </w:r>
            <w:r w:rsidR="004F77DA">
              <w:rPr>
                <w:rFonts w:ascii="Arial Narrow" w:hAnsi="Arial Narrow"/>
                <w:sz w:val="22"/>
              </w:rPr>
              <w:t xml:space="preserve"> empfohlen</w:t>
            </w:r>
            <w:r w:rsidR="00F32555">
              <w:rPr>
                <w:rFonts w:ascii="Arial Narrow" w:hAnsi="Arial Narrow"/>
                <w:sz w:val="22"/>
              </w:rPr>
              <w:t xml:space="preserve">. </w:t>
            </w:r>
          </w:p>
          <w:p w14:paraId="042DA7DB" w14:textId="77777777" w:rsidR="00F32555" w:rsidRDefault="00F32555" w:rsidP="00254749">
            <w:pPr>
              <w:rPr>
                <w:rFonts w:ascii="Arial Narrow" w:hAnsi="Arial Narrow"/>
                <w:sz w:val="22"/>
              </w:rPr>
            </w:pPr>
          </w:p>
          <w:p w14:paraId="1EF967D8" w14:textId="48DC7260" w:rsidR="00E33633" w:rsidRPr="00D9442E" w:rsidRDefault="004D781A" w:rsidP="000405D3">
            <w:pPr>
              <w:rPr>
                <w:rFonts w:ascii="Arial Narrow" w:hAnsi="Arial Narrow"/>
                <w:sz w:val="22"/>
                <w:szCs w:val="22"/>
              </w:rPr>
            </w:pPr>
            <w:r>
              <w:rPr>
                <w:rFonts w:ascii="Arial Narrow" w:hAnsi="Arial Narrow"/>
                <w:sz w:val="22"/>
              </w:rPr>
              <w:t xml:space="preserve">Dieser Antrag bezieht sich auf den </w:t>
            </w:r>
            <w:r w:rsidR="00D15645">
              <w:rPr>
                <w:rFonts w:ascii="Arial Narrow" w:hAnsi="Arial Narrow"/>
                <w:sz w:val="22"/>
              </w:rPr>
              <w:t>NUB-Status</w:t>
            </w:r>
            <w:r>
              <w:rPr>
                <w:rFonts w:ascii="Arial Narrow" w:hAnsi="Arial Narrow"/>
                <w:sz w:val="22"/>
              </w:rPr>
              <w:t xml:space="preserve"> des Kombinationsbestandteils </w:t>
            </w:r>
            <w:proofErr w:type="spellStart"/>
            <w:r>
              <w:rPr>
                <w:rFonts w:ascii="Arial Narrow" w:hAnsi="Arial Narrow"/>
                <w:sz w:val="22"/>
              </w:rPr>
              <w:t>Pretomanid</w:t>
            </w:r>
            <w:proofErr w:type="spellEnd"/>
            <w:r>
              <w:rPr>
                <w:rFonts w:ascii="Arial Narrow" w:hAnsi="Arial Narrow"/>
                <w:sz w:val="22"/>
              </w:rPr>
              <w:t>.</w:t>
            </w:r>
          </w:p>
          <w:p w14:paraId="45D8E7B8" w14:textId="77777777" w:rsidR="00650C5E" w:rsidRPr="00E3365F" w:rsidRDefault="00650C5E" w:rsidP="000405D3">
            <w:pPr>
              <w:rPr>
                <w:rFonts w:ascii="Arial Narrow" w:hAnsi="Arial Narrow"/>
                <w:sz w:val="22"/>
                <w:u w:val="single"/>
              </w:rPr>
            </w:pPr>
          </w:p>
          <w:p w14:paraId="7F63E233" w14:textId="60200F96" w:rsidR="000405D3" w:rsidRDefault="000405D3" w:rsidP="000405D3">
            <w:pPr>
              <w:rPr>
                <w:rFonts w:ascii="Arial Narrow" w:hAnsi="Arial Narrow"/>
                <w:sz w:val="22"/>
                <w:u w:val="single"/>
              </w:rPr>
            </w:pPr>
            <w:r w:rsidRPr="00B97095">
              <w:rPr>
                <w:rFonts w:ascii="Arial Narrow" w:hAnsi="Arial Narrow"/>
                <w:sz w:val="22"/>
                <w:u w:val="single"/>
              </w:rPr>
              <w:t xml:space="preserve">Anwendung und Dosierung </w:t>
            </w:r>
          </w:p>
          <w:p w14:paraId="7AEA58A3" w14:textId="22824622" w:rsidR="00EC7AB0" w:rsidRPr="004F72C0" w:rsidRDefault="00AA5CCE" w:rsidP="000405D3">
            <w:pPr>
              <w:rPr>
                <w:rFonts w:ascii="Arial Narrow" w:hAnsi="Arial Narrow"/>
                <w:sz w:val="22"/>
                <w:szCs w:val="22"/>
              </w:rPr>
            </w:pPr>
            <w:proofErr w:type="spellStart"/>
            <w:r w:rsidRPr="004F72C0">
              <w:rPr>
                <w:rFonts w:ascii="Arial Narrow" w:hAnsi="Arial Narrow"/>
                <w:sz w:val="22"/>
                <w:szCs w:val="22"/>
              </w:rPr>
              <w:t>Pretomanid</w:t>
            </w:r>
            <w:proofErr w:type="spellEnd"/>
            <w:r w:rsidRPr="004F72C0">
              <w:rPr>
                <w:rFonts w:ascii="Arial Narrow" w:hAnsi="Arial Narrow"/>
                <w:sz w:val="22"/>
                <w:szCs w:val="22"/>
              </w:rPr>
              <w:t xml:space="preserve"> liegt in Tablettenform vor. Eine Tablette enthält 200 mg des Wirkstoffs.</w:t>
            </w:r>
          </w:p>
          <w:p w14:paraId="735E7F77" w14:textId="50340264" w:rsidR="00DB00F8" w:rsidRPr="004F72C0" w:rsidRDefault="00840732" w:rsidP="000405D3">
            <w:pPr>
              <w:rPr>
                <w:rFonts w:ascii="Arial Narrow" w:hAnsi="Arial Narrow"/>
                <w:sz w:val="22"/>
                <w:szCs w:val="22"/>
              </w:rPr>
            </w:pPr>
            <w:proofErr w:type="spellStart"/>
            <w:r w:rsidRPr="004F72C0">
              <w:rPr>
                <w:rFonts w:ascii="Arial Narrow" w:hAnsi="Arial Narrow"/>
                <w:sz w:val="22"/>
                <w:szCs w:val="22"/>
              </w:rPr>
              <w:t>Pretomanid</w:t>
            </w:r>
            <w:proofErr w:type="spellEnd"/>
            <w:r w:rsidRPr="004F72C0">
              <w:rPr>
                <w:rFonts w:ascii="Arial Narrow" w:hAnsi="Arial Narrow"/>
                <w:sz w:val="22"/>
                <w:szCs w:val="22"/>
              </w:rPr>
              <w:t xml:space="preserve"> wird einmal </w:t>
            </w:r>
            <w:r w:rsidR="00EC7AB0" w:rsidRPr="004F72C0">
              <w:rPr>
                <w:rFonts w:ascii="Arial Narrow" w:hAnsi="Arial Narrow"/>
                <w:sz w:val="22"/>
                <w:szCs w:val="22"/>
              </w:rPr>
              <w:t>täglich über 26 Wochen</w:t>
            </w:r>
            <w:r w:rsidRPr="004F72C0">
              <w:rPr>
                <w:rFonts w:ascii="Arial Narrow" w:hAnsi="Arial Narrow"/>
                <w:sz w:val="22"/>
                <w:szCs w:val="22"/>
              </w:rPr>
              <w:t xml:space="preserve"> verabreicht.</w:t>
            </w:r>
            <w:r w:rsidR="00692D5F" w:rsidRPr="004F72C0">
              <w:rPr>
                <w:rFonts w:ascii="Arial Narrow" w:hAnsi="Arial Narrow"/>
                <w:sz w:val="22"/>
                <w:szCs w:val="22"/>
              </w:rPr>
              <w:t xml:space="preserve"> </w:t>
            </w:r>
          </w:p>
          <w:p w14:paraId="0AF79188" w14:textId="5D942FAE" w:rsidR="00D259A7" w:rsidRPr="004F72C0" w:rsidRDefault="00692D5F" w:rsidP="00E33633">
            <w:pPr>
              <w:rPr>
                <w:rFonts w:ascii="Arial Narrow" w:hAnsi="Arial Narrow"/>
                <w:sz w:val="22"/>
                <w:u w:val="single"/>
              </w:rPr>
            </w:pPr>
            <w:r w:rsidRPr="004F72C0">
              <w:rPr>
                <w:rFonts w:ascii="Arial Narrow" w:hAnsi="Arial Narrow"/>
                <w:sz w:val="22"/>
                <w:szCs w:val="22"/>
              </w:rPr>
              <w:t xml:space="preserve">Bei unzureichendem Therapieansprechen kann eine längere Therapiedauer in Erwägung gezogen werden. </w:t>
            </w:r>
            <w:proofErr w:type="spellStart"/>
            <w:r w:rsidR="00DB00F8" w:rsidRPr="004F72C0">
              <w:rPr>
                <w:rFonts w:ascii="Arial Narrow" w:hAnsi="Arial Narrow"/>
                <w:sz w:val="22"/>
                <w:szCs w:val="22"/>
              </w:rPr>
              <w:t>Pretomanid</w:t>
            </w:r>
            <w:proofErr w:type="spellEnd"/>
            <w:r w:rsidR="00DB00F8" w:rsidRPr="004F72C0">
              <w:rPr>
                <w:rFonts w:ascii="Arial Narrow" w:hAnsi="Arial Narrow"/>
                <w:sz w:val="22"/>
                <w:szCs w:val="22"/>
              </w:rPr>
              <w:t xml:space="preserve"> darf nur in Kombination mit </w:t>
            </w:r>
            <w:proofErr w:type="spellStart"/>
            <w:r w:rsidR="00DB00F8" w:rsidRPr="004F72C0">
              <w:rPr>
                <w:rFonts w:ascii="Arial Narrow" w:hAnsi="Arial Narrow"/>
                <w:sz w:val="22"/>
                <w:szCs w:val="22"/>
              </w:rPr>
              <w:t>Bedaquilin</w:t>
            </w:r>
            <w:proofErr w:type="spellEnd"/>
            <w:r w:rsidR="00DB00F8" w:rsidRPr="004F72C0">
              <w:rPr>
                <w:rFonts w:ascii="Arial Narrow" w:hAnsi="Arial Narrow"/>
                <w:sz w:val="22"/>
                <w:szCs w:val="22"/>
              </w:rPr>
              <w:t xml:space="preserve"> und </w:t>
            </w:r>
            <w:proofErr w:type="spellStart"/>
            <w:r w:rsidR="00DB00F8" w:rsidRPr="004F72C0">
              <w:rPr>
                <w:rFonts w:ascii="Arial Narrow" w:hAnsi="Arial Narrow"/>
                <w:sz w:val="22"/>
                <w:szCs w:val="22"/>
              </w:rPr>
              <w:t>Linezolid</w:t>
            </w:r>
            <w:proofErr w:type="spellEnd"/>
            <w:r w:rsidR="005261D8">
              <w:rPr>
                <w:rFonts w:ascii="Arial Narrow" w:hAnsi="Arial Narrow"/>
                <w:sz w:val="22"/>
                <w:szCs w:val="22"/>
              </w:rPr>
              <w:t xml:space="preserve"> </w:t>
            </w:r>
            <w:r w:rsidR="00DB00F8" w:rsidRPr="004F72C0">
              <w:rPr>
                <w:rFonts w:ascii="Arial Narrow" w:hAnsi="Arial Narrow"/>
                <w:sz w:val="22"/>
                <w:szCs w:val="22"/>
              </w:rPr>
              <w:t>angewendet werden.</w:t>
            </w:r>
          </w:p>
        </w:tc>
      </w:tr>
    </w:tbl>
    <w:p w14:paraId="6F81F951" w14:textId="77777777" w:rsidR="008E6675" w:rsidRPr="00F532D9"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6354B6" w14:paraId="5C95386E" w14:textId="77777777">
        <w:tc>
          <w:tcPr>
            <w:tcW w:w="9212" w:type="dxa"/>
          </w:tcPr>
          <w:p w14:paraId="08BF2157" w14:textId="0D925142" w:rsidR="004C4F82" w:rsidRPr="006354B6" w:rsidRDefault="00DC6CBD" w:rsidP="00DC6CBD">
            <w:pPr>
              <w:rPr>
                <w:rFonts w:ascii="Arial Narrow" w:hAnsi="Arial Narrow"/>
                <w:sz w:val="22"/>
              </w:rPr>
            </w:pPr>
            <w:bookmarkStart w:id="0" w:name="_Hlk83810295"/>
            <w:r w:rsidRPr="00201BBD">
              <w:rPr>
                <w:rFonts w:ascii="Arial Narrow" w:hAnsi="Arial Narrow"/>
                <w:sz w:val="22"/>
              </w:rPr>
              <w:t xml:space="preserve">Derzeit sind keine </w:t>
            </w:r>
            <w:proofErr w:type="spellStart"/>
            <w:r w:rsidRPr="00201BBD">
              <w:rPr>
                <w:rFonts w:ascii="Arial Narrow" w:hAnsi="Arial Narrow"/>
                <w:sz w:val="22"/>
              </w:rPr>
              <w:t>Prozedurencodes</w:t>
            </w:r>
            <w:proofErr w:type="spellEnd"/>
            <w:r w:rsidRPr="00201BBD">
              <w:rPr>
                <w:rFonts w:ascii="Arial Narrow" w:hAnsi="Arial Narrow"/>
                <w:sz w:val="22"/>
              </w:rPr>
              <w:t xml:space="preserve"> (OPS) verfügbar</w:t>
            </w:r>
            <w:bookmarkEnd w:id="0"/>
            <w:r w:rsidR="00BE3979" w:rsidRPr="00201BBD">
              <w:rPr>
                <w:rFonts w:ascii="Arial Narrow" w:hAnsi="Arial Narrow"/>
                <w:sz w:val="22"/>
              </w:rPr>
              <w:t>.</w:t>
            </w:r>
          </w:p>
          <w:p w14:paraId="276EB151" w14:textId="0ADE5482" w:rsidR="00CC7E5F" w:rsidRPr="006354B6" w:rsidRDefault="00CC7E5F" w:rsidP="00435583">
            <w:pPr>
              <w:rPr>
                <w:rFonts w:ascii="Arial Narrow" w:hAnsi="Arial Narrow"/>
                <w:sz w:val="22"/>
              </w:rPr>
            </w:pPr>
          </w:p>
        </w:tc>
      </w:tr>
    </w:tbl>
    <w:p w14:paraId="63A2C327" w14:textId="77777777" w:rsidR="00DC6CBD" w:rsidRPr="006354B6" w:rsidRDefault="00DC6CBD" w:rsidP="00EE0D0B">
      <w:pPr>
        <w:jc w:val="cente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182EB8">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E33633" w:rsidRPr="005638EB" w14:paraId="4B250263" w14:textId="77777777" w:rsidTr="00182EB8">
        <w:tc>
          <w:tcPr>
            <w:tcW w:w="9212" w:type="dxa"/>
          </w:tcPr>
          <w:p w14:paraId="6D0DF2B5" w14:textId="5526AD86" w:rsidR="00E33633" w:rsidRDefault="0043597A" w:rsidP="0036178C">
            <w:pPr>
              <w:rPr>
                <w:rFonts w:ascii="Arial Narrow" w:hAnsi="Arial Narrow"/>
                <w:b/>
                <w:sz w:val="22"/>
              </w:rPr>
            </w:pPr>
            <w:r w:rsidRPr="0043597A">
              <w:rPr>
                <w:rFonts w:ascii="Arial Narrow" w:hAnsi="Arial Narrow"/>
                <w:sz w:val="22"/>
              </w:rPr>
              <w:t xml:space="preserve">Derzeit sind keine </w:t>
            </w:r>
            <w:proofErr w:type="spellStart"/>
            <w:r w:rsidRPr="0043597A">
              <w:rPr>
                <w:rFonts w:ascii="Arial Narrow" w:hAnsi="Arial Narrow"/>
                <w:sz w:val="22"/>
              </w:rPr>
              <w:t>Prozedurencodes</w:t>
            </w:r>
            <w:proofErr w:type="spellEnd"/>
            <w:r w:rsidRPr="0043597A">
              <w:rPr>
                <w:rFonts w:ascii="Arial Narrow" w:hAnsi="Arial Narrow"/>
                <w:sz w:val="22"/>
              </w:rPr>
              <w:t xml:space="preserve"> (OPS) verfügbar.</w:t>
            </w: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5840858A" w14:textId="1EF9F278" w:rsidR="00870548" w:rsidRPr="00870548" w:rsidRDefault="00870548" w:rsidP="00A415C5">
            <w:pPr>
              <w:rPr>
                <w:rFonts w:ascii="Arial Narrow" w:hAnsi="Arial Narrow"/>
                <w:sz w:val="22"/>
                <w:szCs w:val="22"/>
              </w:rPr>
            </w:pPr>
            <w:r w:rsidRPr="00870548">
              <w:rPr>
                <w:rFonts w:ascii="Arial Narrow" w:hAnsi="Arial Narrow"/>
                <w:sz w:val="22"/>
                <w:szCs w:val="22"/>
              </w:rPr>
              <w:t>Zugelassene Indikationen</w:t>
            </w:r>
            <w:r w:rsidR="002C621A">
              <w:rPr>
                <w:rFonts w:ascii="Arial Narrow" w:hAnsi="Arial Narrow"/>
                <w:sz w:val="22"/>
                <w:szCs w:val="22"/>
              </w:rPr>
              <w:t xml:space="preserve"> </w:t>
            </w:r>
            <w:r w:rsidR="002C621A">
              <w:rPr>
                <w:rFonts w:ascii="Arial Narrow" w:hAnsi="Arial Narrow"/>
                <w:sz w:val="22"/>
                <w:szCs w:val="22"/>
              </w:rPr>
              <w:fldChar w:fldCharType="begin"/>
            </w:r>
            <w:r w:rsidR="002C621A">
              <w:rPr>
                <w:rFonts w:ascii="Arial Narrow" w:hAnsi="Arial Narrow"/>
                <w:sz w:val="22"/>
                <w:szCs w:val="22"/>
              </w:rPr>
              <w:instrText xml:space="preserve"> ADDIN EN.CITE &lt;EndNote&gt;&lt;Cite&gt;&lt;Author&gt;Agency&lt;/Author&gt;&lt;Year&gt;2023&lt;/Year&gt;&lt;RecNum&gt;903&lt;/RecNum&gt;&lt;DisplayText&gt;[3]&lt;/DisplayText&gt;&lt;record&gt;&lt;rec-number&gt;903&lt;/rec-number&gt;&lt;foreign-keys&gt;&lt;key app="EN" db-id="f52erxts1ev9prevs9ovxdvv59fpxzp550vs" timestamp="1687366329" guid="ef295342-85d9-4105-a2a6-6b46990e1a33"&gt;903&lt;/key&gt;&lt;/foreign-keys&gt;&lt;ref-type name="Journal Article"&gt;17&lt;/ref-type&gt;&lt;contributors&gt;&lt;authors&gt;&lt;author&gt;European Medicines Agency &lt;/author&gt;&lt;/authors&gt;&lt;/contributors&gt;&lt;titles&gt;&lt;title&gt;Dovprela (previously Pretomanid FGK) : EPAR - Product information (updated 13.06.2023) Zusammenfassung der Merkmale des Arzneimittels&lt;/title&gt;&lt;/titles&gt;&lt;dates&gt;&lt;year&gt;2023&lt;/year&gt;&lt;/dates&gt;&lt;urls&gt;&lt;related-urls&gt;&lt;url&gt;https://www.ema.europa.eu/en/medicines/human/EPAR/dovprela-previously-pretomanid-fgk#overview-section&lt;/url&gt;&lt;/related-urls&gt;&lt;/urls&gt;&lt;access-date&gt;21.06.2023&lt;/access-date&gt;&lt;/record&gt;&lt;/Cite&gt;&lt;/EndNote&gt;</w:instrText>
            </w:r>
            <w:r w:rsidR="002C621A">
              <w:rPr>
                <w:rFonts w:ascii="Arial Narrow" w:hAnsi="Arial Narrow"/>
                <w:sz w:val="22"/>
                <w:szCs w:val="22"/>
              </w:rPr>
              <w:fldChar w:fldCharType="separate"/>
            </w:r>
            <w:r w:rsidR="002C621A">
              <w:rPr>
                <w:rFonts w:ascii="Arial Narrow" w:hAnsi="Arial Narrow"/>
                <w:noProof/>
                <w:sz w:val="22"/>
                <w:szCs w:val="22"/>
              </w:rPr>
              <w:t>[3]</w:t>
            </w:r>
            <w:r w:rsidR="002C621A">
              <w:rPr>
                <w:rFonts w:ascii="Arial Narrow" w:hAnsi="Arial Narrow"/>
                <w:sz w:val="22"/>
                <w:szCs w:val="22"/>
              </w:rPr>
              <w:fldChar w:fldCharType="end"/>
            </w:r>
            <w:r w:rsidRPr="00870548">
              <w:rPr>
                <w:rFonts w:ascii="Arial Narrow" w:hAnsi="Arial Narrow"/>
                <w:sz w:val="22"/>
                <w:szCs w:val="22"/>
              </w:rPr>
              <w:t>:</w:t>
            </w:r>
          </w:p>
          <w:p w14:paraId="477BB51E" w14:textId="4882E387" w:rsidR="00870548" w:rsidRPr="00870548" w:rsidRDefault="00870548" w:rsidP="00A415C5">
            <w:pPr>
              <w:rPr>
                <w:rFonts w:ascii="Arial Narrow" w:hAnsi="Arial Narrow"/>
                <w:sz w:val="22"/>
                <w:szCs w:val="22"/>
              </w:rPr>
            </w:pPr>
            <w:proofErr w:type="spellStart"/>
            <w:r w:rsidRPr="00870548">
              <w:rPr>
                <w:rFonts w:ascii="Arial Narrow" w:hAnsi="Arial Narrow" w:cs="TimesNewRomanPSMT"/>
                <w:sz w:val="22"/>
                <w:szCs w:val="22"/>
              </w:rPr>
              <w:lastRenderedPageBreak/>
              <w:t>Dovprela</w:t>
            </w:r>
            <w:proofErr w:type="spellEnd"/>
            <w:r w:rsidRPr="00870548">
              <w:rPr>
                <w:rFonts w:ascii="Arial Narrow" w:hAnsi="Arial Narrow" w:cs="TimesNewRomanPSMT"/>
                <w:sz w:val="22"/>
                <w:szCs w:val="22"/>
              </w:rPr>
              <w:t xml:space="preserve"> </w:t>
            </w:r>
            <w:r>
              <w:rPr>
                <w:rFonts w:ascii="Arial Narrow" w:hAnsi="Arial Narrow" w:cs="TimesNewRomanPSMT"/>
                <w:sz w:val="22"/>
                <w:szCs w:val="22"/>
              </w:rPr>
              <w:t>(</w:t>
            </w:r>
            <w:proofErr w:type="spellStart"/>
            <w:r>
              <w:rPr>
                <w:rFonts w:ascii="Arial Narrow" w:hAnsi="Arial Narrow" w:cs="TimesNewRomanPSMT"/>
                <w:sz w:val="22"/>
                <w:szCs w:val="22"/>
              </w:rPr>
              <w:t>Pretomanid</w:t>
            </w:r>
            <w:proofErr w:type="spellEnd"/>
            <w:r>
              <w:rPr>
                <w:rFonts w:ascii="Arial Narrow" w:hAnsi="Arial Narrow" w:cs="TimesNewRomanPSMT"/>
                <w:sz w:val="22"/>
                <w:szCs w:val="22"/>
              </w:rPr>
              <w:t xml:space="preserve">) </w:t>
            </w:r>
            <w:r w:rsidRPr="00870548">
              <w:rPr>
                <w:rFonts w:ascii="Arial Narrow" w:hAnsi="Arial Narrow" w:cs="TimesNewRomanPSMT"/>
                <w:sz w:val="22"/>
                <w:szCs w:val="22"/>
              </w:rPr>
              <w:t xml:space="preserve">wird angewendet in Kombination mit </w:t>
            </w:r>
            <w:proofErr w:type="spellStart"/>
            <w:r w:rsidRPr="00870548">
              <w:rPr>
                <w:rFonts w:ascii="Arial Narrow" w:hAnsi="Arial Narrow" w:cs="TimesNewRomanPSMT"/>
                <w:sz w:val="22"/>
                <w:szCs w:val="22"/>
              </w:rPr>
              <w:t>Bedaquilin</w:t>
            </w:r>
            <w:proofErr w:type="spellEnd"/>
            <w:r w:rsidRPr="00870548">
              <w:rPr>
                <w:rFonts w:ascii="Arial Narrow" w:hAnsi="Arial Narrow" w:cs="TimesNewRomanPSMT"/>
                <w:sz w:val="22"/>
                <w:szCs w:val="22"/>
              </w:rPr>
              <w:t xml:space="preserve"> und </w:t>
            </w:r>
            <w:proofErr w:type="spellStart"/>
            <w:r w:rsidRPr="00870548">
              <w:rPr>
                <w:rFonts w:ascii="Arial Narrow" w:hAnsi="Arial Narrow" w:cs="TimesNewRomanPSMT"/>
                <w:sz w:val="22"/>
                <w:szCs w:val="22"/>
              </w:rPr>
              <w:t>Linezolid</w:t>
            </w:r>
            <w:proofErr w:type="spellEnd"/>
            <w:r w:rsidRPr="00870548">
              <w:rPr>
                <w:rFonts w:ascii="Arial Narrow" w:hAnsi="Arial Narrow" w:cs="TimesNewRomanPSMT"/>
                <w:sz w:val="22"/>
                <w:szCs w:val="22"/>
              </w:rPr>
              <w:t xml:space="preserve"> zur Behandlung von</w:t>
            </w:r>
          </w:p>
          <w:p w14:paraId="561B6379" w14:textId="4C66ACFA" w:rsidR="003A5F97" w:rsidRDefault="00A415C5" w:rsidP="003A5F97">
            <w:pPr>
              <w:autoSpaceDE w:val="0"/>
              <w:autoSpaceDN w:val="0"/>
              <w:adjustRightInd w:val="0"/>
              <w:rPr>
                <w:rFonts w:ascii="Arial Narrow" w:hAnsi="Arial Narrow" w:cstheme="minorHAnsi"/>
                <w:sz w:val="22"/>
                <w:szCs w:val="22"/>
              </w:rPr>
            </w:pPr>
            <w:r w:rsidRPr="00870548">
              <w:rPr>
                <w:rFonts w:ascii="Arial Narrow" w:hAnsi="Arial Narrow"/>
                <w:sz w:val="22"/>
                <w:szCs w:val="22"/>
              </w:rPr>
              <w:t xml:space="preserve">- </w:t>
            </w:r>
            <w:r w:rsidR="003A5F97" w:rsidRPr="00AE6DD8">
              <w:rPr>
                <w:rFonts w:ascii="Arial Narrow" w:hAnsi="Arial Narrow" w:cstheme="minorHAnsi"/>
                <w:sz w:val="22"/>
                <w:szCs w:val="22"/>
              </w:rPr>
              <w:t>Erwachsene</w:t>
            </w:r>
            <w:r w:rsidR="003A5F97">
              <w:rPr>
                <w:rFonts w:ascii="Arial Narrow" w:hAnsi="Arial Narrow" w:cstheme="minorHAnsi"/>
                <w:sz w:val="22"/>
                <w:szCs w:val="22"/>
              </w:rPr>
              <w:t>n</w:t>
            </w:r>
            <w:r w:rsidR="003A5F97" w:rsidRPr="00AE6DD8">
              <w:rPr>
                <w:rFonts w:ascii="Arial Narrow" w:hAnsi="Arial Narrow" w:cstheme="minorHAnsi"/>
                <w:sz w:val="22"/>
                <w:szCs w:val="22"/>
              </w:rPr>
              <w:t xml:space="preserve"> mit pulmonaler TB durch </w:t>
            </w:r>
            <w:r w:rsidR="003A5F97" w:rsidRPr="00AE6DD8">
              <w:rPr>
                <w:rFonts w:ascii="Arial Narrow" w:hAnsi="Arial Narrow" w:cstheme="minorHAnsi"/>
                <w:i/>
                <w:iCs/>
                <w:sz w:val="22"/>
                <w:szCs w:val="22"/>
              </w:rPr>
              <w:t xml:space="preserve">Mycobacterium </w:t>
            </w:r>
            <w:proofErr w:type="spellStart"/>
            <w:r w:rsidR="003A5F97" w:rsidRPr="00AE6DD8">
              <w:rPr>
                <w:rFonts w:ascii="Arial Narrow" w:hAnsi="Arial Narrow" w:cstheme="minorHAnsi"/>
                <w:i/>
                <w:iCs/>
                <w:sz w:val="22"/>
                <w:szCs w:val="22"/>
              </w:rPr>
              <w:t>tuberculosis</w:t>
            </w:r>
            <w:proofErr w:type="spellEnd"/>
            <w:r w:rsidR="003A5F97" w:rsidRPr="00AE6DD8">
              <w:rPr>
                <w:rFonts w:ascii="Arial Narrow" w:hAnsi="Arial Narrow" w:cstheme="minorHAnsi"/>
                <w:i/>
                <w:iCs/>
                <w:sz w:val="22"/>
                <w:szCs w:val="22"/>
              </w:rPr>
              <w:t xml:space="preserve"> </w:t>
            </w:r>
            <w:r w:rsidR="003A5F97" w:rsidRPr="00AE6DD8">
              <w:rPr>
                <w:rFonts w:ascii="Arial Narrow" w:hAnsi="Arial Narrow" w:cstheme="minorHAnsi"/>
                <w:sz w:val="22"/>
                <w:szCs w:val="22"/>
              </w:rPr>
              <w:t xml:space="preserve">mit Resistenz gegen </w:t>
            </w:r>
            <w:proofErr w:type="spellStart"/>
            <w:r w:rsidR="003A5F97" w:rsidRPr="00AE6DD8">
              <w:rPr>
                <w:rFonts w:ascii="Arial Narrow" w:hAnsi="Arial Narrow" w:cstheme="minorHAnsi"/>
                <w:sz w:val="22"/>
                <w:szCs w:val="22"/>
              </w:rPr>
              <w:t>Isoniazid</w:t>
            </w:r>
            <w:proofErr w:type="spellEnd"/>
            <w:r w:rsidR="003A5F97" w:rsidRPr="00AE6DD8">
              <w:rPr>
                <w:rFonts w:ascii="Arial Narrow" w:hAnsi="Arial Narrow" w:cstheme="minorHAnsi"/>
                <w:sz w:val="22"/>
                <w:szCs w:val="22"/>
              </w:rPr>
              <w:t xml:space="preserve"> und</w:t>
            </w:r>
            <w:r w:rsidR="003A5F97">
              <w:rPr>
                <w:rFonts w:ascii="Arial Narrow" w:hAnsi="Arial Narrow" w:cstheme="minorHAnsi"/>
                <w:sz w:val="22"/>
                <w:szCs w:val="22"/>
              </w:rPr>
              <w:t xml:space="preserve"> </w:t>
            </w:r>
            <w:r w:rsidR="003A5F97" w:rsidRPr="00AE6DD8">
              <w:rPr>
                <w:rFonts w:ascii="Arial Narrow" w:hAnsi="Arial Narrow" w:cstheme="minorHAnsi"/>
                <w:sz w:val="22"/>
                <w:szCs w:val="22"/>
              </w:rPr>
              <w:t>Rifampicin</w:t>
            </w:r>
            <w:r w:rsidR="003A5F97">
              <w:rPr>
                <w:rFonts w:ascii="Arial Narrow" w:hAnsi="Arial Narrow" w:cstheme="minorHAnsi"/>
                <w:sz w:val="22"/>
                <w:szCs w:val="22"/>
              </w:rPr>
              <w:t xml:space="preserve"> (multiresisten</w:t>
            </w:r>
            <w:r w:rsidR="00CC1BA9">
              <w:rPr>
                <w:rFonts w:ascii="Arial Narrow" w:hAnsi="Arial Narrow" w:cstheme="minorHAnsi"/>
                <w:sz w:val="22"/>
                <w:szCs w:val="22"/>
              </w:rPr>
              <w:t>t</w:t>
            </w:r>
            <w:r w:rsidR="003A5F97">
              <w:rPr>
                <w:rFonts w:ascii="Arial Narrow" w:hAnsi="Arial Narrow" w:cstheme="minorHAnsi"/>
                <w:sz w:val="22"/>
                <w:szCs w:val="22"/>
              </w:rPr>
              <w:t>e (MDR) TB)</w:t>
            </w:r>
            <w:r w:rsidR="003A5F97" w:rsidRPr="00AE6DD8">
              <w:rPr>
                <w:rFonts w:ascii="Arial Narrow" w:hAnsi="Arial Narrow" w:cstheme="minorHAnsi"/>
                <w:sz w:val="22"/>
                <w:szCs w:val="22"/>
              </w:rPr>
              <w:t>, bei denen eine Unverträglichkeit der Tuberkulosebehandlung oder ein</w:t>
            </w:r>
            <w:r w:rsidR="003A5F97">
              <w:rPr>
                <w:rFonts w:ascii="Arial Narrow" w:hAnsi="Arial Narrow" w:cstheme="minorHAnsi"/>
                <w:sz w:val="22"/>
                <w:szCs w:val="22"/>
              </w:rPr>
              <w:t xml:space="preserve"> </w:t>
            </w:r>
            <w:r w:rsidR="003A5F97" w:rsidRPr="00AE6DD8">
              <w:rPr>
                <w:rFonts w:ascii="Arial Narrow" w:hAnsi="Arial Narrow" w:cstheme="minorHAnsi"/>
                <w:sz w:val="22"/>
                <w:szCs w:val="22"/>
              </w:rPr>
              <w:t>Nichtansprechen auf d</w:t>
            </w:r>
            <w:r w:rsidR="003A5F97">
              <w:rPr>
                <w:rFonts w:ascii="Arial Narrow" w:hAnsi="Arial Narrow" w:cstheme="minorHAnsi"/>
                <w:sz w:val="22"/>
                <w:szCs w:val="22"/>
              </w:rPr>
              <w:t>ie Standardtherapie vorliegt</w:t>
            </w:r>
            <w:r w:rsidR="003A5F97" w:rsidRPr="00AE6DD8">
              <w:rPr>
                <w:rFonts w:ascii="Arial Narrow" w:hAnsi="Arial Narrow" w:cstheme="minorHAnsi"/>
                <w:sz w:val="22"/>
                <w:szCs w:val="22"/>
              </w:rPr>
              <w:t>.</w:t>
            </w:r>
          </w:p>
          <w:p w14:paraId="73C4091F" w14:textId="1A06D62E" w:rsidR="003A5F97" w:rsidRPr="00AE6DD8" w:rsidRDefault="003A5F97" w:rsidP="003A5F97">
            <w:pPr>
              <w:autoSpaceDE w:val="0"/>
              <w:autoSpaceDN w:val="0"/>
              <w:adjustRightInd w:val="0"/>
              <w:rPr>
                <w:rFonts w:ascii="Arial Narrow" w:hAnsi="Arial Narrow" w:cstheme="minorHAnsi"/>
                <w:sz w:val="22"/>
                <w:u w:val="single"/>
              </w:rPr>
            </w:pPr>
            <w:r>
              <w:rPr>
                <w:rFonts w:ascii="Arial Narrow" w:hAnsi="Arial Narrow" w:cstheme="minorHAnsi"/>
                <w:sz w:val="22"/>
                <w:szCs w:val="22"/>
              </w:rPr>
              <w:t xml:space="preserve">- </w:t>
            </w:r>
            <w:r w:rsidRPr="00AE6DD8">
              <w:rPr>
                <w:rFonts w:ascii="Arial Narrow" w:hAnsi="Arial Narrow" w:cstheme="minorHAnsi"/>
                <w:sz w:val="22"/>
                <w:szCs w:val="22"/>
              </w:rPr>
              <w:t xml:space="preserve">Erwachsene mit pulmonaler Tuberkulose (TB) durch </w:t>
            </w:r>
            <w:r w:rsidRPr="00AE6DD8">
              <w:rPr>
                <w:rFonts w:ascii="Arial Narrow" w:hAnsi="Arial Narrow" w:cstheme="minorHAnsi"/>
                <w:i/>
                <w:iCs/>
                <w:sz w:val="22"/>
                <w:szCs w:val="22"/>
              </w:rPr>
              <w:t xml:space="preserve">Mycobacterium </w:t>
            </w:r>
            <w:proofErr w:type="spellStart"/>
            <w:r w:rsidRPr="00AE6DD8">
              <w:rPr>
                <w:rFonts w:ascii="Arial Narrow" w:hAnsi="Arial Narrow" w:cstheme="minorHAnsi"/>
                <w:i/>
                <w:iCs/>
                <w:sz w:val="22"/>
                <w:szCs w:val="22"/>
              </w:rPr>
              <w:t>tuberculosis</w:t>
            </w:r>
            <w:proofErr w:type="spellEnd"/>
            <w:r w:rsidRPr="00AE6DD8">
              <w:rPr>
                <w:rFonts w:ascii="Arial Narrow" w:hAnsi="Arial Narrow" w:cstheme="minorHAnsi"/>
                <w:i/>
                <w:iCs/>
                <w:sz w:val="22"/>
                <w:szCs w:val="22"/>
              </w:rPr>
              <w:t xml:space="preserve"> </w:t>
            </w:r>
            <w:r w:rsidRPr="00AE6DD8">
              <w:rPr>
                <w:rFonts w:ascii="Arial Narrow" w:hAnsi="Arial Narrow" w:cstheme="minorHAnsi"/>
                <w:sz w:val="22"/>
                <w:szCs w:val="22"/>
              </w:rPr>
              <w:t>mit</w:t>
            </w:r>
            <w:r>
              <w:rPr>
                <w:rFonts w:ascii="Arial Narrow" w:hAnsi="Arial Narrow" w:cstheme="minorHAnsi"/>
                <w:sz w:val="22"/>
                <w:szCs w:val="22"/>
              </w:rPr>
              <w:t xml:space="preserve"> MDR-TB und zusätzlichen </w:t>
            </w:r>
            <w:r w:rsidRPr="00AE6DD8">
              <w:rPr>
                <w:rFonts w:ascii="Arial Narrow" w:hAnsi="Arial Narrow" w:cstheme="minorHAnsi"/>
                <w:sz w:val="22"/>
                <w:szCs w:val="22"/>
              </w:rPr>
              <w:t>Resistenz</w:t>
            </w:r>
            <w:r>
              <w:rPr>
                <w:rFonts w:ascii="Arial Narrow" w:hAnsi="Arial Narrow" w:cstheme="minorHAnsi"/>
                <w:sz w:val="22"/>
                <w:szCs w:val="22"/>
              </w:rPr>
              <w:t>en</w:t>
            </w:r>
            <w:r w:rsidRPr="00AE6DD8">
              <w:rPr>
                <w:rFonts w:ascii="Arial Narrow" w:hAnsi="Arial Narrow" w:cstheme="minorHAnsi"/>
                <w:sz w:val="22"/>
                <w:szCs w:val="22"/>
              </w:rPr>
              <w:t xml:space="preserve"> gegen </w:t>
            </w:r>
            <w:proofErr w:type="spellStart"/>
            <w:r w:rsidRPr="00AE6DD8">
              <w:rPr>
                <w:rFonts w:ascii="Arial Narrow" w:hAnsi="Arial Narrow" w:cstheme="minorHAnsi"/>
                <w:sz w:val="22"/>
                <w:szCs w:val="22"/>
              </w:rPr>
              <w:t>Fluorchinolon</w:t>
            </w:r>
            <w:r>
              <w:rPr>
                <w:rFonts w:ascii="Arial Narrow" w:hAnsi="Arial Narrow" w:cstheme="minorHAnsi"/>
                <w:sz w:val="22"/>
                <w:szCs w:val="22"/>
              </w:rPr>
              <w:t>e</w:t>
            </w:r>
            <w:proofErr w:type="spellEnd"/>
            <w:r>
              <w:rPr>
                <w:rFonts w:ascii="Arial Narrow" w:hAnsi="Arial Narrow" w:cstheme="minorHAnsi"/>
                <w:sz w:val="22"/>
                <w:szCs w:val="22"/>
              </w:rPr>
              <w:t xml:space="preserve"> (prä-extensive (prä-XDR TB))</w:t>
            </w:r>
            <w:r w:rsidRPr="00AE6DD8">
              <w:rPr>
                <w:rFonts w:ascii="Arial Narrow" w:hAnsi="Arial Narrow" w:cstheme="minorHAnsi"/>
                <w:sz w:val="22"/>
                <w:szCs w:val="22"/>
              </w:rPr>
              <w:t xml:space="preserve"> und </w:t>
            </w:r>
            <w:r>
              <w:rPr>
                <w:rFonts w:ascii="Arial Narrow" w:hAnsi="Arial Narrow" w:cstheme="minorHAnsi"/>
                <w:sz w:val="22"/>
                <w:szCs w:val="22"/>
              </w:rPr>
              <w:t xml:space="preserve">/ oder </w:t>
            </w:r>
            <w:r w:rsidRPr="00AE6DD8">
              <w:rPr>
                <w:rFonts w:ascii="Arial Narrow" w:hAnsi="Arial Narrow" w:cstheme="minorHAnsi"/>
                <w:sz w:val="22"/>
                <w:szCs w:val="22"/>
              </w:rPr>
              <w:t>einen injizierbaren</w:t>
            </w:r>
            <w:r>
              <w:rPr>
                <w:rFonts w:ascii="Arial Narrow" w:hAnsi="Arial Narrow" w:cstheme="minorHAnsi"/>
                <w:sz w:val="22"/>
                <w:szCs w:val="22"/>
              </w:rPr>
              <w:t xml:space="preserve"> </w:t>
            </w:r>
            <w:r w:rsidRPr="00AE6DD8">
              <w:rPr>
                <w:rFonts w:ascii="Arial Narrow" w:hAnsi="Arial Narrow" w:cstheme="minorHAnsi"/>
                <w:sz w:val="22"/>
                <w:szCs w:val="22"/>
              </w:rPr>
              <w:t>Zweitlinien-Wirkstoff</w:t>
            </w:r>
            <w:r w:rsidR="00CC1BA9">
              <w:rPr>
                <w:rFonts w:ascii="Arial Narrow" w:hAnsi="Arial Narrow" w:cstheme="minorHAnsi"/>
                <w:sz w:val="22"/>
                <w:szCs w:val="22"/>
              </w:rPr>
              <w:t>.</w:t>
            </w:r>
          </w:p>
          <w:p w14:paraId="298D354B" w14:textId="0200C398" w:rsidR="00A415C5" w:rsidRDefault="00A415C5" w:rsidP="00DC1A32">
            <w:pPr>
              <w:rPr>
                <w:rFonts w:ascii="Arial Narrow" w:hAnsi="Arial Narrow"/>
                <w:sz w:val="22"/>
                <w:szCs w:val="22"/>
              </w:rPr>
            </w:pPr>
          </w:p>
          <w:p w14:paraId="725C45DA" w14:textId="3D5EF4DB" w:rsidR="00870548" w:rsidRDefault="00870548" w:rsidP="00DC1A32">
            <w:pPr>
              <w:rPr>
                <w:rFonts w:ascii="Arial Narrow" w:hAnsi="Arial Narrow"/>
                <w:sz w:val="22"/>
                <w:szCs w:val="22"/>
              </w:rPr>
            </w:pPr>
            <w:r>
              <w:rPr>
                <w:rFonts w:ascii="Arial Narrow" w:hAnsi="Arial Narrow"/>
                <w:sz w:val="22"/>
                <w:szCs w:val="22"/>
              </w:rPr>
              <w:t>Indikation</w:t>
            </w:r>
            <w:r w:rsidR="00F32555">
              <w:rPr>
                <w:rFonts w:ascii="Arial Narrow" w:hAnsi="Arial Narrow"/>
                <w:sz w:val="22"/>
                <w:szCs w:val="22"/>
              </w:rPr>
              <w:t xml:space="preserve">en nach </w:t>
            </w:r>
            <w:r w:rsidR="003A5F97">
              <w:rPr>
                <w:rFonts w:ascii="Arial Narrow" w:hAnsi="Arial Narrow"/>
                <w:sz w:val="22"/>
                <w:szCs w:val="22"/>
              </w:rPr>
              <w:t>WHO- und deutsche</w:t>
            </w:r>
            <w:r w:rsidR="00F32555">
              <w:rPr>
                <w:rFonts w:ascii="Arial Narrow" w:hAnsi="Arial Narrow"/>
                <w:sz w:val="22"/>
                <w:szCs w:val="22"/>
              </w:rPr>
              <w:t>r</w:t>
            </w:r>
            <w:r w:rsidR="003A5F97">
              <w:rPr>
                <w:rFonts w:ascii="Arial Narrow" w:hAnsi="Arial Narrow"/>
                <w:sz w:val="22"/>
                <w:szCs w:val="22"/>
              </w:rPr>
              <w:t xml:space="preserve"> Leitlinie</w:t>
            </w:r>
            <w:r w:rsidR="002C621A">
              <w:rPr>
                <w:rFonts w:ascii="Arial Narrow" w:hAnsi="Arial Narrow"/>
                <w:sz w:val="22"/>
                <w:szCs w:val="22"/>
              </w:rPr>
              <w:t xml:space="preserve"> </w:t>
            </w:r>
            <w:r w:rsidR="002C621A">
              <w:rPr>
                <w:rFonts w:ascii="Arial Narrow" w:hAnsi="Arial Narrow"/>
                <w:sz w:val="22"/>
                <w:szCs w:val="22"/>
              </w:rPr>
              <w:fldChar w:fldCharType="begin"/>
            </w:r>
            <w:r w:rsidR="002C621A">
              <w:rPr>
                <w:rFonts w:ascii="Arial Narrow" w:hAnsi="Arial Narrow"/>
                <w:sz w:val="22"/>
                <w:szCs w:val="22"/>
              </w:rPr>
              <w:instrText xml:space="preserve"> ADDIN EN.CITE &lt;EndNote&gt;&lt;Cite&gt;&lt;Author&gt;Otto-Knapp&lt;/Author&gt;&lt;Year&gt;2024&lt;/Year&gt;&lt;RecNum&gt;921&lt;/RecNum&gt;&lt;DisplayText&gt;[1]&lt;/DisplayText&gt;&lt;record&gt;&lt;rec-number&gt;921&lt;/rec-number&gt;&lt;foreign-keys&gt;&lt;key app="EN" db-id="f52erxts1ev9prevs9ovxdvv59fpxzp550vs" timestamp="1698938723" guid="7cf9f374-9d43-49a4-a352-904f3c1874d5"&gt;921&lt;/key&gt;&lt;/foreign-keys&gt;&lt;ref-type name="Journal Article"&gt;17&lt;/ref-type&gt;&lt;contributors&gt;&lt;authors&gt;&lt;author&gt;Otto-Knapp, R.&lt;/author&gt;&lt;author&gt;Bauer, T.&lt;/author&gt;&lt;author&gt;Brinkmann, F.&lt;/author&gt;&lt;author&gt;Feiterna-Sperling, C.&lt;/author&gt;&lt;author&gt;Friesen, I.&lt;/author&gt;&lt;author&gt;Geerdes-Fenge, H.&lt;/author&gt;&lt;author&gt;Hartmann, P.&lt;/author&gt;&lt;author&gt;Häcker, B.&lt;/author&gt;&lt;author&gt;Hauer, B.&lt;/author&gt;&lt;author&gt;Haas, W.&lt;/author&gt;&lt;author&gt;Heyckendorf, J.&lt;/author&gt;&lt;author&gt;Kuhns, M.&lt;/author&gt;&lt;author&gt;Lange, C.&lt;/author&gt;&lt;author&gt;Maurer, F. P.&lt;/author&gt;&lt;author&gt;Nienhaus, A.&lt;/author&gt;&lt;author&gt;Priwitzer, M.&lt;/author&gt;&lt;author&gt;Richter, E.&lt;/author&gt;&lt;author&gt;Salzer, H. J. F.&lt;/author&gt;&lt;author&gt;Schoch, O.&lt;/author&gt;&lt;author&gt;Schönfeld, N.&lt;/author&gt;&lt;author&gt;Schaberg, T.&lt;/author&gt;&lt;/authors&gt;&lt;/contributors&gt;&lt;titles&gt;&lt;title&gt;Therapie bei MDR-, prä-XDR-, XDR-Tuberkulose und Rifampicin- Resistenz oder bei Medikamentenunverträglichkeit gegenüber mindestens Rifampicin - Amendment vom 19.09.2023 zur S2k-Leitlinie: Tuberkulose im Erwachsenenalter&lt;/title&gt;&lt;secondary-title&gt;Pneumologie&lt;/secondary-title&gt;&lt;/titles&gt;&lt;periodical&gt;&lt;full-title&gt;Pneumologie&lt;/full-title&gt;&lt;/periodical&gt;&lt;pages&gt;35-46&lt;/pages&gt;&lt;volume&gt;78&lt;/volume&gt;&lt;number&gt;1&lt;/number&gt;&lt;dates&gt;&lt;year&gt;2024&lt;/year&gt;&lt;/dates&gt;&lt;urls&gt;&lt;/urls&gt;&lt;electronic-resource-num&gt;10.1055/a-2182-1609&lt;/electronic-resource-num&gt;&lt;/record&gt;&lt;/Cite&gt;&lt;/EndNote&gt;</w:instrText>
            </w:r>
            <w:r w:rsidR="002C621A">
              <w:rPr>
                <w:rFonts w:ascii="Arial Narrow" w:hAnsi="Arial Narrow"/>
                <w:sz w:val="22"/>
                <w:szCs w:val="22"/>
              </w:rPr>
              <w:fldChar w:fldCharType="separate"/>
            </w:r>
            <w:r w:rsidR="002C621A">
              <w:rPr>
                <w:rFonts w:ascii="Arial Narrow" w:hAnsi="Arial Narrow"/>
                <w:noProof/>
                <w:sz w:val="22"/>
                <w:szCs w:val="22"/>
              </w:rPr>
              <w:t>[1]</w:t>
            </w:r>
            <w:r w:rsidR="002C621A">
              <w:rPr>
                <w:rFonts w:ascii="Arial Narrow" w:hAnsi="Arial Narrow"/>
                <w:sz w:val="22"/>
                <w:szCs w:val="22"/>
              </w:rPr>
              <w:fldChar w:fldCharType="end"/>
            </w:r>
            <w:r>
              <w:rPr>
                <w:rFonts w:ascii="Arial Narrow" w:hAnsi="Arial Narrow"/>
                <w:sz w:val="22"/>
                <w:szCs w:val="22"/>
              </w:rPr>
              <w:t>:</w:t>
            </w:r>
          </w:p>
          <w:p w14:paraId="1205937B" w14:textId="135350A5" w:rsidR="00870548" w:rsidRDefault="00870548" w:rsidP="00870548">
            <w:pPr>
              <w:rPr>
                <w:rFonts w:ascii="Arial Narrow" w:hAnsi="Arial Narrow"/>
                <w:sz w:val="22"/>
                <w:szCs w:val="22"/>
              </w:rPr>
            </w:pPr>
            <w:proofErr w:type="spellStart"/>
            <w:r w:rsidRPr="00870548">
              <w:rPr>
                <w:rFonts w:ascii="Arial Narrow" w:hAnsi="Arial Narrow" w:cs="TimesNewRomanPSMT"/>
                <w:sz w:val="22"/>
                <w:szCs w:val="22"/>
              </w:rPr>
              <w:t>Dovprela</w:t>
            </w:r>
            <w:proofErr w:type="spellEnd"/>
            <w:r w:rsidRPr="00870548">
              <w:rPr>
                <w:rFonts w:ascii="Arial Narrow" w:hAnsi="Arial Narrow" w:cs="TimesNewRomanPSMT"/>
                <w:sz w:val="22"/>
                <w:szCs w:val="22"/>
              </w:rPr>
              <w:t xml:space="preserve"> </w:t>
            </w:r>
            <w:r>
              <w:rPr>
                <w:rFonts w:ascii="Arial Narrow" w:hAnsi="Arial Narrow" w:cs="TimesNewRomanPSMT"/>
                <w:sz w:val="22"/>
                <w:szCs w:val="22"/>
              </w:rPr>
              <w:t>(</w:t>
            </w:r>
            <w:proofErr w:type="spellStart"/>
            <w:r>
              <w:rPr>
                <w:rFonts w:ascii="Arial Narrow" w:hAnsi="Arial Narrow" w:cs="TimesNewRomanPSMT"/>
                <w:sz w:val="22"/>
                <w:szCs w:val="22"/>
              </w:rPr>
              <w:t>Pretomanid</w:t>
            </w:r>
            <w:proofErr w:type="spellEnd"/>
            <w:r>
              <w:rPr>
                <w:rFonts w:ascii="Arial Narrow" w:hAnsi="Arial Narrow" w:cs="TimesNewRomanPSMT"/>
                <w:sz w:val="22"/>
                <w:szCs w:val="22"/>
              </w:rPr>
              <w:t xml:space="preserve">) </w:t>
            </w:r>
            <w:r w:rsidRPr="00870548">
              <w:rPr>
                <w:rFonts w:ascii="Arial Narrow" w:hAnsi="Arial Narrow" w:cs="TimesNewRomanPSMT"/>
                <w:sz w:val="22"/>
                <w:szCs w:val="22"/>
              </w:rPr>
              <w:t>wird angewendet in Kombination mit</w:t>
            </w:r>
            <w:r>
              <w:rPr>
                <w:rFonts w:ascii="Arial Narrow" w:hAnsi="Arial Narrow" w:cs="TimesNewRomanPSMT"/>
                <w:sz w:val="22"/>
                <w:szCs w:val="22"/>
              </w:rPr>
              <w:t xml:space="preserve"> </w:t>
            </w:r>
            <w:proofErr w:type="spellStart"/>
            <w:r>
              <w:rPr>
                <w:rFonts w:ascii="Arial Narrow" w:hAnsi="Arial Narrow"/>
                <w:sz w:val="22"/>
                <w:szCs w:val="22"/>
              </w:rPr>
              <w:t>Bedaquilin</w:t>
            </w:r>
            <w:proofErr w:type="spellEnd"/>
            <w:r>
              <w:rPr>
                <w:rFonts w:ascii="Arial Narrow" w:hAnsi="Arial Narrow"/>
                <w:sz w:val="22"/>
                <w:szCs w:val="22"/>
              </w:rPr>
              <w:t>,</w:t>
            </w:r>
            <w:r w:rsidRPr="00870548">
              <w:rPr>
                <w:rFonts w:ascii="Arial Narrow" w:hAnsi="Arial Narrow"/>
                <w:sz w:val="22"/>
                <w:szCs w:val="22"/>
              </w:rPr>
              <w:t xml:space="preserve"> </w:t>
            </w:r>
            <w:proofErr w:type="spellStart"/>
            <w:r w:rsidRPr="00870548">
              <w:rPr>
                <w:rFonts w:ascii="Arial Narrow" w:hAnsi="Arial Narrow"/>
                <w:sz w:val="22"/>
                <w:szCs w:val="22"/>
              </w:rPr>
              <w:t>Linezolid</w:t>
            </w:r>
            <w:proofErr w:type="spellEnd"/>
            <w:r w:rsidRPr="00870548">
              <w:rPr>
                <w:rFonts w:ascii="Arial Narrow" w:hAnsi="Arial Narrow"/>
                <w:sz w:val="22"/>
                <w:szCs w:val="22"/>
              </w:rPr>
              <w:t xml:space="preserve"> und </w:t>
            </w:r>
            <w:proofErr w:type="spellStart"/>
            <w:r w:rsidRPr="00870548">
              <w:rPr>
                <w:rFonts w:ascii="Arial Narrow" w:hAnsi="Arial Narrow"/>
                <w:sz w:val="22"/>
                <w:szCs w:val="22"/>
              </w:rPr>
              <w:t>Moxifloxacin</w:t>
            </w:r>
            <w:proofErr w:type="spellEnd"/>
            <w:r w:rsidRPr="00870548">
              <w:rPr>
                <w:rFonts w:ascii="Arial Narrow" w:hAnsi="Arial Narrow"/>
                <w:sz w:val="22"/>
                <w:szCs w:val="22"/>
              </w:rPr>
              <w:t xml:space="preserve"> (</w:t>
            </w:r>
            <w:proofErr w:type="spellStart"/>
            <w:r w:rsidRPr="00870548">
              <w:rPr>
                <w:rFonts w:ascii="Arial Narrow" w:hAnsi="Arial Narrow"/>
                <w:sz w:val="22"/>
                <w:szCs w:val="22"/>
              </w:rPr>
              <w:t>BPaLM</w:t>
            </w:r>
            <w:proofErr w:type="spellEnd"/>
            <w:r w:rsidRPr="00870548">
              <w:rPr>
                <w:rFonts w:ascii="Arial Narrow" w:hAnsi="Arial Narrow"/>
                <w:sz w:val="22"/>
                <w:szCs w:val="22"/>
              </w:rPr>
              <w:t>)</w:t>
            </w:r>
            <w:r w:rsidR="003A5F97">
              <w:rPr>
                <w:rFonts w:ascii="Arial Narrow" w:hAnsi="Arial Narrow"/>
                <w:sz w:val="22"/>
                <w:szCs w:val="22"/>
              </w:rPr>
              <w:t xml:space="preserve"> z</w:t>
            </w:r>
            <w:r w:rsidR="00CC1BA9">
              <w:rPr>
                <w:rFonts w:ascii="Arial Narrow" w:hAnsi="Arial Narrow"/>
                <w:sz w:val="22"/>
                <w:szCs w:val="22"/>
              </w:rPr>
              <w:t>u</w:t>
            </w:r>
            <w:r w:rsidR="003A5F97">
              <w:rPr>
                <w:rFonts w:ascii="Arial Narrow" w:hAnsi="Arial Narrow"/>
                <w:sz w:val="22"/>
                <w:szCs w:val="22"/>
              </w:rPr>
              <w:t xml:space="preserve">r Behandlung von </w:t>
            </w:r>
          </w:p>
          <w:p w14:paraId="35A9B726" w14:textId="0346813B" w:rsidR="00870548" w:rsidRDefault="00870548" w:rsidP="00870548">
            <w:pPr>
              <w:rPr>
                <w:rFonts w:ascii="Arial Narrow" w:hAnsi="Arial Narrow"/>
                <w:sz w:val="22"/>
                <w:szCs w:val="22"/>
              </w:rPr>
            </w:pPr>
            <w:r w:rsidRPr="00A415C5">
              <w:rPr>
                <w:rFonts w:ascii="Arial Narrow" w:hAnsi="Arial Narrow"/>
                <w:sz w:val="22"/>
                <w:szCs w:val="22"/>
              </w:rPr>
              <w:t xml:space="preserve">- Erwachsenen mit pulmonaler TB durch M. </w:t>
            </w:r>
            <w:proofErr w:type="spellStart"/>
            <w:r w:rsidRPr="00A415C5">
              <w:rPr>
                <w:rFonts w:ascii="Arial Narrow" w:hAnsi="Arial Narrow"/>
                <w:sz w:val="22"/>
                <w:szCs w:val="22"/>
              </w:rPr>
              <w:t>tuberculosis</w:t>
            </w:r>
            <w:proofErr w:type="spellEnd"/>
            <w:r w:rsidRPr="00A415C5">
              <w:rPr>
                <w:rFonts w:ascii="Arial Narrow" w:hAnsi="Arial Narrow"/>
                <w:sz w:val="22"/>
                <w:szCs w:val="22"/>
              </w:rPr>
              <w:t xml:space="preserve"> mit Resistenz gegen </w:t>
            </w:r>
            <w:proofErr w:type="spellStart"/>
            <w:r w:rsidRPr="00A415C5">
              <w:rPr>
                <w:rFonts w:ascii="Arial Narrow" w:hAnsi="Arial Narrow"/>
                <w:sz w:val="22"/>
                <w:szCs w:val="22"/>
              </w:rPr>
              <w:t>Isoniazid</w:t>
            </w:r>
            <w:proofErr w:type="spellEnd"/>
            <w:r w:rsidRPr="00A415C5">
              <w:rPr>
                <w:rFonts w:ascii="Arial Narrow" w:hAnsi="Arial Narrow"/>
                <w:sz w:val="22"/>
                <w:szCs w:val="22"/>
              </w:rPr>
              <w:t xml:space="preserve"> und</w:t>
            </w:r>
            <w:r>
              <w:rPr>
                <w:rFonts w:ascii="Arial Narrow" w:hAnsi="Arial Narrow"/>
                <w:sz w:val="22"/>
                <w:szCs w:val="22"/>
              </w:rPr>
              <w:t xml:space="preserve"> </w:t>
            </w:r>
            <w:r w:rsidRPr="00A415C5">
              <w:rPr>
                <w:rFonts w:ascii="Arial Narrow" w:hAnsi="Arial Narrow"/>
                <w:sz w:val="22"/>
                <w:szCs w:val="22"/>
              </w:rPr>
              <w:t>Rifampicin</w:t>
            </w:r>
            <w:r>
              <w:rPr>
                <w:rFonts w:ascii="Arial Narrow" w:hAnsi="Arial Narrow"/>
                <w:sz w:val="22"/>
                <w:szCs w:val="22"/>
              </w:rPr>
              <w:t xml:space="preserve"> (</w:t>
            </w:r>
            <w:r w:rsidRPr="00DC1A32">
              <w:rPr>
                <w:rFonts w:ascii="Arial Narrow" w:hAnsi="Arial Narrow"/>
                <w:sz w:val="22"/>
                <w:szCs w:val="22"/>
              </w:rPr>
              <w:t>multiresistenter (MDR)</w:t>
            </w:r>
            <w:r>
              <w:rPr>
                <w:rFonts w:ascii="Arial Narrow" w:hAnsi="Arial Narrow"/>
                <w:sz w:val="22"/>
                <w:szCs w:val="22"/>
              </w:rPr>
              <w:t xml:space="preserve"> Tuberkulose)</w:t>
            </w:r>
            <w:r w:rsidR="00D9442E">
              <w:rPr>
                <w:rFonts w:ascii="Arial Narrow" w:hAnsi="Arial Narrow"/>
                <w:sz w:val="22"/>
                <w:szCs w:val="22"/>
              </w:rPr>
              <w:t xml:space="preserve"> </w:t>
            </w:r>
            <w:r w:rsidR="003A5F97">
              <w:rPr>
                <w:rFonts w:ascii="Arial Narrow" w:hAnsi="Arial Narrow"/>
                <w:sz w:val="22"/>
                <w:szCs w:val="22"/>
              </w:rPr>
              <w:t>Mono-Resistenz gegen Rifampicin</w:t>
            </w:r>
          </w:p>
          <w:p w14:paraId="47D765B8" w14:textId="6BFE1000" w:rsidR="004D781A" w:rsidRDefault="004D781A" w:rsidP="00870548">
            <w:pPr>
              <w:rPr>
                <w:rFonts w:ascii="Arial Narrow" w:hAnsi="Arial Narrow"/>
                <w:sz w:val="22"/>
                <w:szCs w:val="22"/>
              </w:rPr>
            </w:pPr>
          </w:p>
          <w:p w14:paraId="0CB8CF88" w14:textId="3EC8F52E" w:rsidR="004D781A" w:rsidRDefault="004D781A" w:rsidP="00870548">
            <w:pPr>
              <w:rPr>
                <w:rFonts w:ascii="Arial Narrow" w:hAnsi="Arial Narrow"/>
                <w:sz w:val="22"/>
                <w:szCs w:val="22"/>
              </w:rPr>
            </w:pPr>
            <w:r>
              <w:rPr>
                <w:rFonts w:ascii="Arial Narrow" w:hAnsi="Arial Narrow"/>
                <w:sz w:val="22"/>
                <w:szCs w:val="22"/>
              </w:rPr>
              <w:t>Die Anwendung findet in den oben genannten Patientenpopulationen statt.</w:t>
            </w:r>
          </w:p>
          <w:p w14:paraId="606B75B1" w14:textId="5E5B594E" w:rsidR="008E6675" w:rsidRPr="007F255B" w:rsidRDefault="008E6675" w:rsidP="00DC1A32">
            <w:pPr>
              <w:rPr>
                <w:rFonts w:ascii="Arial Narrow" w:hAnsi="Arial Narrow"/>
                <w:sz w:val="22"/>
                <w:szCs w:val="22"/>
              </w:rPr>
            </w:pP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rsidTr="00895F6B">
        <w:trPr>
          <w:trHeight w:val="334"/>
        </w:trPr>
        <w:tc>
          <w:tcPr>
            <w:tcW w:w="9212" w:type="dxa"/>
          </w:tcPr>
          <w:p w14:paraId="67F29127" w14:textId="34264F1C" w:rsidR="00A93162" w:rsidRDefault="003C0389" w:rsidP="003C0389">
            <w:pPr>
              <w:rPr>
                <w:rFonts w:ascii="Arial Narrow" w:hAnsi="Arial Narrow"/>
                <w:sz w:val="22"/>
                <w:szCs w:val="22"/>
              </w:rPr>
            </w:pPr>
            <w:r>
              <w:rPr>
                <w:rFonts w:ascii="Arial Narrow" w:hAnsi="Arial Narrow"/>
                <w:sz w:val="22"/>
                <w:szCs w:val="22"/>
              </w:rPr>
              <w:t>Die</w:t>
            </w:r>
            <w:r w:rsidR="00A93162">
              <w:rPr>
                <w:rFonts w:ascii="Arial Narrow" w:hAnsi="Arial Narrow"/>
                <w:sz w:val="22"/>
                <w:szCs w:val="22"/>
              </w:rPr>
              <w:t xml:space="preserve"> neue Methode / Therapiekombination </w:t>
            </w:r>
            <w:proofErr w:type="spellStart"/>
            <w:r w:rsidR="00A93162" w:rsidRPr="00FF4550">
              <w:rPr>
                <w:rFonts w:ascii="Arial Narrow" w:hAnsi="Arial Narrow"/>
                <w:sz w:val="22"/>
              </w:rPr>
              <w:t>BPaLM</w:t>
            </w:r>
            <w:proofErr w:type="spellEnd"/>
            <w:r w:rsidR="00A93162">
              <w:rPr>
                <w:rFonts w:ascii="Arial Narrow" w:hAnsi="Arial Narrow"/>
                <w:sz w:val="22"/>
                <w:szCs w:val="22"/>
              </w:rPr>
              <w:t xml:space="preserve">, in welcher </w:t>
            </w:r>
            <w:proofErr w:type="spellStart"/>
            <w:r w:rsidR="00A93162">
              <w:rPr>
                <w:rFonts w:ascii="Arial Narrow" w:hAnsi="Arial Narrow"/>
                <w:sz w:val="22"/>
                <w:szCs w:val="22"/>
              </w:rPr>
              <w:t>Pretomanid</w:t>
            </w:r>
            <w:proofErr w:type="spellEnd"/>
            <w:r w:rsidR="00A93162">
              <w:rPr>
                <w:rFonts w:ascii="Arial Narrow" w:hAnsi="Arial Narrow"/>
                <w:sz w:val="22"/>
                <w:szCs w:val="22"/>
              </w:rPr>
              <w:t xml:space="preserve"> essentieller Bestandteil ist, löst den </w:t>
            </w:r>
            <w:r>
              <w:rPr>
                <w:rFonts w:ascii="Arial Narrow" w:hAnsi="Arial Narrow"/>
                <w:sz w:val="22"/>
                <w:szCs w:val="22"/>
              </w:rPr>
              <w:t xml:space="preserve">bisher in den Leitlinien </w:t>
            </w:r>
            <w:r w:rsidR="00A93162">
              <w:rPr>
                <w:rFonts w:ascii="Arial Narrow" w:hAnsi="Arial Narrow"/>
                <w:sz w:val="22"/>
                <w:szCs w:val="22"/>
              </w:rPr>
              <w:t>empfohlenen Standard</w:t>
            </w:r>
            <w:r>
              <w:rPr>
                <w:rFonts w:ascii="Arial Narrow" w:hAnsi="Arial Narrow"/>
                <w:sz w:val="22"/>
                <w:szCs w:val="22"/>
              </w:rPr>
              <w:t xml:space="preserve"> </w:t>
            </w:r>
            <w:r w:rsidR="00A93162">
              <w:rPr>
                <w:rFonts w:ascii="Arial Narrow" w:hAnsi="Arial Narrow"/>
                <w:sz w:val="22"/>
                <w:szCs w:val="22"/>
              </w:rPr>
              <w:t xml:space="preserve">der </w:t>
            </w:r>
            <w:r w:rsidR="00A93162" w:rsidRPr="003C0389">
              <w:rPr>
                <w:rFonts w:ascii="Arial Narrow" w:hAnsi="Arial Narrow"/>
                <w:sz w:val="22"/>
                <w:szCs w:val="22"/>
              </w:rPr>
              <w:t>MDR-TB-Therapie</w:t>
            </w:r>
            <w:r w:rsidR="00A93162">
              <w:rPr>
                <w:rFonts w:ascii="Arial Narrow" w:hAnsi="Arial Narrow"/>
                <w:sz w:val="22"/>
                <w:szCs w:val="22"/>
              </w:rPr>
              <w:t xml:space="preserve">, </w:t>
            </w:r>
            <w:r>
              <w:rPr>
                <w:rFonts w:ascii="Arial Narrow" w:hAnsi="Arial Narrow"/>
                <w:sz w:val="22"/>
                <w:szCs w:val="22"/>
              </w:rPr>
              <w:t>e</w:t>
            </w:r>
            <w:r w:rsidRPr="003C0389">
              <w:rPr>
                <w:rFonts w:ascii="Arial Narrow" w:hAnsi="Arial Narrow"/>
                <w:sz w:val="22"/>
                <w:szCs w:val="22"/>
              </w:rPr>
              <w:t>ine</w:t>
            </w:r>
            <w:r>
              <w:rPr>
                <w:rFonts w:ascii="Arial Narrow" w:hAnsi="Arial Narrow"/>
                <w:sz w:val="22"/>
                <w:szCs w:val="22"/>
              </w:rPr>
              <w:t>r</w:t>
            </w:r>
            <w:r w:rsidRPr="003C0389">
              <w:rPr>
                <w:rFonts w:ascii="Arial Narrow" w:hAnsi="Arial Narrow"/>
                <w:sz w:val="22"/>
                <w:szCs w:val="22"/>
              </w:rPr>
              <w:t xml:space="preserve"> individualisierte MDR-TB-Therapie über im Regelfall 18 Monate mit Medikamenten </w:t>
            </w:r>
            <w:r w:rsidR="00A93162">
              <w:rPr>
                <w:rFonts w:ascii="Arial Narrow" w:hAnsi="Arial Narrow"/>
                <w:sz w:val="22"/>
                <w:szCs w:val="22"/>
              </w:rPr>
              <w:t>der WHO-Gruppen A-C</w:t>
            </w:r>
            <w:r w:rsidR="002C621A">
              <w:rPr>
                <w:rFonts w:ascii="Arial Narrow" w:hAnsi="Arial Narrow"/>
                <w:sz w:val="22"/>
                <w:szCs w:val="22"/>
              </w:rPr>
              <w:t xml:space="preserve"> </w:t>
            </w:r>
            <w:r w:rsidR="002C621A">
              <w:rPr>
                <w:rFonts w:ascii="Arial Narrow" w:hAnsi="Arial Narrow"/>
                <w:sz w:val="22"/>
                <w:szCs w:val="22"/>
              </w:rPr>
              <w:fldChar w:fldCharType="begin"/>
            </w:r>
            <w:r w:rsidR="002C621A">
              <w:rPr>
                <w:rFonts w:ascii="Arial Narrow" w:hAnsi="Arial Narrow"/>
                <w:sz w:val="22"/>
                <w:szCs w:val="22"/>
              </w:rPr>
              <w:instrText xml:space="preserve"> ADDIN EN.CITE &lt;EndNote&gt;&lt;Cite&gt;&lt;Author&gt;World Health Organization&lt;/Author&gt;&lt;Year&gt;2020&lt;/Year&gt;&lt;RecNum&gt;306&lt;/RecNum&gt;&lt;DisplayText&gt;[2]&lt;/DisplayText&gt;&lt;record&gt;&lt;rec-number&gt;306&lt;/rec-number&gt;&lt;foreign-keys&gt;&lt;key app="EN" db-id="f52erxts1ev9prevs9ovxdvv59fpxzp550vs" timestamp="1603207149" guid="ab52f49a-19a0-4ea6-b8ba-b48d44537db2"&gt;306&lt;/key&gt;&lt;/foreign-keys&gt;&lt;ref-type name="Generic"&gt;13&lt;/ref-type&gt;&lt;contributors&gt;&lt;authors&gt;&lt;author&gt;World Health Organization,.&lt;/author&gt;&lt;/authors&gt;&lt;/contributors&gt;&lt;titles&gt;&lt;title&gt;WHO consolidated guidelines on tuberculosis. Module 4: treatment - drug-resistant tuberculosis treatment. Geneva: World Health Organization; 2020. Licence: CC BY-NC-SA 3.0 IGO.&lt;/title&gt;&lt;/titles&gt;&lt;dates&gt;&lt;year&gt;2020&lt;/year&gt;&lt;/dates&gt;&lt;urls&gt;&lt;/urls&gt;&lt;/record&gt;&lt;/Cite&gt;&lt;/EndNote&gt;</w:instrText>
            </w:r>
            <w:r w:rsidR="002C621A">
              <w:rPr>
                <w:rFonts w:ascii="Arial Narrow" w:hAnsi="Arial Narrow"/>
                <w:sz w:val="22"/>
                <w:szCs w:val="22"/>
              </w:rPr>
              <w:fldChar w:fldCharType="separate"/>
            </w:r>
            <w:r w:rsidR="002C621A">
              <w:rPr>
                <w:rFonts w:ascii="Arial Narrow" w:hAnsi="Arial Narrow"/>
                <w:noProof/>
                <w:sz w:val="22"/>
                <w:szCs w:val="22"/>
              </w:rPr>
              <w:t>[2]</w:t>
            </w:r>
            <w:r w:rsidR="002C621A">
              <w:rPr>
                <w:rFonts w:ascii="Arial Narrow" w:hAnsi="Arial Narrow"/>
                <w:sz w:val="22"/>
                <w:szCs w:val="22"/>
              </w:rPr>
              <w:fldChar w:fldCharType="end"/>
            </w:r>
            <w:r w:rsidR="00A93162">
              <w:rPr>
                <w:rFonts w:ascii="Arial Narrow" w:hAnsi="Arial Narrow"/>
                <w:sz w:val="22"/>
                <w:szCs w:val="22"/>
              </w:rPr>
              <w:t xml:space="preserve">, ab. </w:t>
            </w:r>
          </w:p>
          <w:p w14:paraId="3EC3722F" w14:textId="08F50EDD" w:rsidR="008E6675" w:rsidRPr="00C11458" w:rsidRDefault="00A93162" w:rsidP="003C0389">
            <w:pPr>
              <w:rPr>
                <w:rFonts w:ascii="Arial Narrow" w:hAnsi="Arial Narrow"/>
                <w:color w:val="00B050"/>
                <w:sz w:val="22"/>
                <w:szCs w:val="22"/>
              </w:rPr>
            </w:pPr>
            <w:r>
              <w:rPr>
                <w:rFonts w:ascii="Arial Narrow" w:hAnsi="Arial Narrow"/>
                <w:sz w:val="22"/>
                <w:szCs w:val="22"/>
              </w:rPr>
              <w:t xml:space="preserve">Der alte Standard der </w:t>
            </w:r>
            <w:r w:rsidRPr="003C0389">
              <w:rPr>
                <w:rFonts w:ascii="Arial Narrow" w:hAnsi="Arial Narrow"/>
                <w:sz w:val="22"/>
                <w:szCs w:val="22"/>
              </w:rPr>
              <w:t>individualisierte</w:t>
            </w:r>
            <w:r>
              <w:rPr>
                <w:rFonts w:ascii="Arial Narrow" w:hAnsi="Arial Narrow"/>
                <w:sz w:val="22"/>
                <w:szCs w:val="22"/>
              </w:rPr>
              <w:t>n</w:t>
            </w:r>
            <w:r w:rsidRPr="003C0389">
              <w:rPr>
                <w:rFonts w:ascii="Arial Narrow" w:hAnsi="Arial Narrow"/>
                <w:sz w:val="22"/>
                <w:szCs w:val="22"/>
              </w:rPr>
              <w:t xml:space="preserve"> MDR-TB-Therapie </w:t>
            </w:r>
            <w:r w:rsidR="003A5F97">
              <w:rPr>
                <w:rFonts w:ascii="Arial Narrow" w:hAnsi="Arial Narrow"/>
                <w:sz w:val="22"/>
                <w:szCs w:val="22"/>
              </w:rPr>
              <w:t xml:space="preserve">sollte leitliniengerecht </w:t>
            </w:r>
            <w:r>
              <w:rPr>
                <w:rFonts w:ascii="Arial Narrow" w:hAnsi="Arial Narrow"/>
                <w:sz w:val="22"/>
                <w:szCs w:val="22"/>
              </w:rPr>
              <w:t xml:space="preserve">nur noch in definierten Ausnahmesituationen zum Einsatz </w:t>
            </w:r>
            <w:r w:rsidR="003A5F97">
              <w:rPr>
                <w:rFonts w:ascii="Arial Narrow" w:hAnsi="Arial Narrow"/>
                <w:sz w:val="22"/>
                <w:szCs w:val="22"/>
              </w:rPr>
              <w:t xml:space="preserve">kommen </w:t>
            </w:r>
            <w:r>
              <w:rPr>
                <w:rFonts w:ascii="Arial Narrow" w:hAnsi="Arial Narrow"/>
                <w:sz w:val="22"/>
                <w:szCs w:val="22"/>
              </w:rPr>
              <w:t xml:space="preserve">(siehe </w:t>
            </w:r>
            <w:r w:rsidR="003A5F97">
              <w:rPr>
                <w:rFonts w:ascii="Arial Narrow" w:hAnsi="Arial Narrow"/>
                <w:sz w:val="22"/>
                <w:szCs w:val="22"/>
              </w:rPr>
              <w:t xml:space="preserve">Amendment der </w:t>
            </w:r>
            <w:r w:rsidRPr="00254749">
              <w:rPr>
                <w:rFonts w:ascii="Arial Narrow" w:hAnsi="Arial Narrow"/>
                <w:sz w:val="22"/>
              </w:rPr>
              <w:t>Sk2-Leitlinie: Tuberkulose im Erwachsenenalter</w:t>
            </w:r>
            <w:r w:rsidR="002C621A">
              <w:rPr>
                <w:rFonts w:ascii="Arial Narrow" w:hAnsi="Arial Narrow"/>
                <w:sz w:val="22"/>
              </w:rPr>
              <w:t xml:space="preserve"> </w:t>
            </w:r>
            <w:r w:rsidR="002C621A">
              <w:rPr>
                <w:rFonts w:ascii="Arial Narrow" w:hAnsi="Arial Narrow"/>
                <w:sz w:val="22"/>
              </w:rPr>
              <w:fldChar w:fldCharType="begin"/>
            </w:r>
            <w:r w:rsidR="002C621A">
              <w:rPr>
                <w:rFonts w:ascii="Arial Narrow" w:hAnsi="Arial Narrow"/>
                <w:sz w:val="22"/>
              </w:rPr>
              <w:instrText xml:space="preserve"> ADDIN EN.CITE &lt;EndNote&gt;&lt;Cite&gt;&lt;Author&gt;Otto-Knapp&lt;/Author&gt;&lt;Year&gt;2024&lt;/Year&gt;&lt;RecNum&gt;921&lt;/RecNum&gt;&lt;DisplayText&gt;[1]&lt;/DisplayText&gt;&lt;record&gt;&lt;rec-number&gt;921&lt;/rec-number&gt;&lt;foreign-keys&gt;&lt;key app="EN" db-id="f52erxts1ev9prevs9ovxdvv59fpxzp550vs" timestamp="1698938723" guid="7cf9f374-9d43-49a4-a352-904f3c1874d5"&gt;921&lt;/key&gt;&lt;/foreign-keys&gt;&lt;ref-type name="Journal Article"&gt;17&lt;/ref-type&gt;&lt;contributors&gt;&lt;authors&gt;&lt;author&gt;Otto-Knapp, R.&lt;/author&gt;&lt;author&gt;Bauer, T.&lt;/author&gt;&lt;author&gt;Brinkmann, F.&lt;/author&gt;&lt;author&gt;Feiterna-Sperling, C.&lt;/author&gt;&lt;author&gt;Friesen, I.&lt;/author&gt;&lt;author&gt;Geerdes-Fenge, H.&lt;/author&gt;&lt;author&gt;Hartmann, P.&lt;/author&gt;&lt;author&gt;Häcker, B.&lt;/author&gt;&lt;author&gt;Hauer, B.&lt;/author&gt;&lt;author&gt;Haas, W.&lt;/author&gt;&lt;author&gt;Heyckendorf, J.&lt;/author&gt;&lt;author&gt;Kuhns, M.&lt;/author&gt;&lt;author&gt;Lange, C.&lt;/author&gt;&lt;author&gt;Maurer, F. P.&lt;/author&gt;&lt;author&gt;Nienhaus, A.&lt;/author&gt;&lt;author&gt;Priwitzer, M.&lt;/author&gt;&lt;author&gt;Richter, E.&lt;/author&gt;&lt;author&gt;Salzer, H. J. F.&lt;/author&gt;&lt;author&gt;Schoch, O.&lt;/author&gt;&lt;author&gt;Schönfeld, N.&lt;/author&gt;&lt;author&gt;Schaberg, T.&lt;/author&gt;&lt;/authors&gt;&lt;/contributors&gt;&lt;titles&gt;&lt;title&gt;Therapie bei MDR-, prä-XDR-, XDR-Tuberkulose und Rifampicin- Resistenz oder bei Medikamentenunverträglichkeit gegenüber mindestens Rifampicin - Amendment vom 19.09.2023 zur S2k-Leitlinie: Tuberkulose im Erwachsenenalter&lt;/title&gt;&lt;secondary-title&gt;Pneumologie&lt;/secondary-title&gt;&lt;/titles&gt;&lt;periodical&gt;&lt;full-title&gt;Pneumologie&lt;/full-title&gt;&lt;/periodical&gt;&lt;pages&gt;35-46&lt;/pages&gt;&lt;volume&gt;78&lt;/volume&gt;&lt;number&gt;1&lt;/number&gt;&lt;dates&gt;&lt;year&gt;2024&lt;/year&gt;&lt;/dates&gt;&lt;urls&gt;&lt;/urls&gt;&lt;electronic-resource-num&gt;10.1055/a-2182-1609&lt;/electronic-resource-num&gt;&lt;/record&gt;&lt;/Cite&gt;&lt;/EndNote&gt;</w:instrText>
            </w:r>
            <w:r w:rsidR="002C621A">
              <w:rPr>
                <w:rFonts w:ascii="Arial Narrow" w:hAnsi="Arial Narrow"/>
                <w:sz w:val="22"/>
              </w:rPr>
              <w:fldChar w:fldCharType="separate"/>
            </w:r>
            <w:r w:rsidR="002C621A">
              <w:rPr>
                <w:rFonts w:ascii="Arial Narrow" w:hAnsi="Arial Narrow"/>
                <w:noProof/>
                <w:sz w:val="22"/>
              </w:rPr>
              <w:t>[1]</w:t>
            </w:r>
            <w:r w:rsidR="002C621A">
              <w:rPr>
                <w:rFonts w:ascii="Arial Narrow" w:hAnsi="Arial Narrow"/>
                <w:sz w:val="22"/>
              </w:rPr>
              <w:fldChar w:fldCharType="end"/>
            </w:r>
            <w:r>
              <w:rPr>
                <w:rFonts w:ascii="Arial Narrow" w:hAnsi="Arial Narrow"/>
                <w:sz w:val="22"/>
                <w:szCs w:val="22"/>
              </w:rPr>
              <w:t>)</w:t>
            </w:r>
            <w:r w:rsidR="003A5F97">
              <w:rPr>
                <w:rFonts w:ascii="Arial Narrow" w:hAnsi="Arial Narrow"/>
                <w:sz w:val="22"/>
                <w:szCs w:val="22"/>
              </w:rPr>
              <w:t>, z.B. bei zusätzlichen Resistenzen (z.B. prä-XDR) oder ausgedehnter Erkrankung</w:t>
            </w:r>
            <w:r>
              <w:rPr>
                <w:rFonts w:ascii="Arial Narrow" w:hAnsi="Arial Narrow"/>
                <w:sz w:val="22"/>
                <w:szCs w:val="22"/>
              </w:rPr>
              <w:t>.</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8E6675" w:rsidRPr="005638EB" w14:paraId="402C1327" w14:textId="77777777">
        <w:tc>
          <w:tcPr>
            <w:tcW w:w="9212" w:type="dxa"/>
          </w:tcPr>
          <w:p w14:paraId="39240061" w14:textId="2E0FE0B9" w:rsidR="0000751F" w:rsidRDefault="00A93162" w:rsidP="00C11458">
            <w:pPr>
              <w:rPr>
                <w:rFonts w:ascii="Arial Narrow" w:hAnsi="Arial Narrow"/>
                <w:sz w:val="22"/>
              </w:rPr>
            </w:pPr>
            <w:r>
              <w:rPr>
                <w:rFonts w:ascii="Arial Narrow" w:hAnsi="Arial Narrow"/>
                <w:sz w:val="22"/>
              </w:rPr>
              <w:t>Die</w:t>
            </w:r>
            <w:r w:rsidRPr="00A93162">
              <w:rPr>
                <w:rFonts w:ascii="Arial Narrow" w:hAnsi="Arial Narrow"/>
                <w:sz w:val="22"/>
              </w:rPr>
              <w:t xml:space="preserve"> </w:t>
            </w:r>
            <w:r>
              <w:rPr>
                <w:rFonts w:ascii="Arial Narrow" w:hAnsi="Arial Narrow"/>
                <w:sz w:val="22"/>
              </w:rPr>
              <w:t xml:space="preserve">Wirksamkeit und Verträglichkeit der </w:t>
            </w:r>
            <w:r w:rsidRPr="00A93162">
              <w:rPr>
                <w:rFonts w:ascii="Arial Narrow" w:hAnsi="Arial Narrow"/>
                <w:sz w:val="22"/>
              </w:rPr>
              <w:t xml:space="preserve">Kombinationstherapie mit </w:t>
            </w:r>
            <w:proofErr w:type="spellStart"/>
            <w:r w:rsidRPr="00A93162">
              <w:rPr>
                <w:rFonts w:ascii="Arial Narrow" w:hAnsi="Arial Narrow"/>
                <w:sz w:val="22"/>
              </w:rPr>
              <w:t>Bedaquilin</w:t>
            </w:r>
            <w:proofErr w:type="spellEnd"/>
            <w:r w:rsidRPr="00A93162">
              <w:rPr>
                <w:rFonts w:ascii="Arial Narrow" w:hAnsi="Arial Narrow"/>
                <w:sz w:val="22"/>
              </w:rPr>
              <w:t xml:space="preserve">, </w:t>
            </w:r>
            <w:proofErr w:type="spellStart"/>
            <w:r w:rsidRPr="00A93162">
              <w:rPr>
                <w:rFonts w:ascii="Arial Narrow" w:hAnsi="Arial Narrow"/>
                <w:sz w:val="22"/>
              </w:rPr>
              <w:t>Pretomanid</w:t>
            </w:r>
            <w:proofErr w:type="spellEnd"/>
            <w:r w:rsidRPr="00A93162">
              <w:rPr>
                <w:rFonts w:ascii="Arial Narrow" w:hAnsi="Arial Narrow"/>
                <w:sz w:val="22"/>
              </w:rPr>
              <w:t xml:space="preserve">, </w:t>
            </w:r>
            <w:proofErr w:type="spellStart"/>
            <w:r w:rsidRPr="00A93162">
              <w:rPr>
                <w:rFonts w:ascii="Arial Narrow" w:hAnsi="Arial Narrow"/>
                <w:sz w:val="22"/>
              </w:rPr>
              <w:t>Linezolid</w:t>
            </w:r>
            <w:proofErr w:type="spellEnd"/>
            <w:r w:rsidRPr="00A93162">
              <w:rPr>
                <w:rFonts w:ascii="Arial Narrow" w:hAnsi="Arial Narrow"/>
                <w:sz w:val="22"/>
              </w:rPr>
              <w:t xml:space="preserve"> und </w:t>
            </w:r>
            <w:proofErr w:type="spellStart"/>
            <w:r w:rsidRPr="00A93162">
              <w:rPr>
                <w:rFonts w:ascii="Arial Narrow" w:hAnsi="Arial Narrow"/>
                <w:sz w:val="22"/>
              </w:rPr>
              <w:t>Moxifloxacin</w:t>
            </w:r>
            <w:proofErr w:type="spellEnd"/>
            <w:r w:rsidRPr="00A93162">
              <w:rPr>
                <w:rFonts w:ascii="Arial Narrow" w:hAnsi="Arial Narrow"/>
                <w:sz w:val="22"/>
              </w:rPr>
              <w:t xml:space="preserve"> (</w:t>
            </w:r>
            <w:proofErr w:type="spellStart"/>
            <w:r w:rsidRPr="00A93162">
              <w:rPr>
                <w:rFonts w:ascii="Arial Narrow" w:hAnsi="Arial Narrow"/>
                <w:sz w:val="22"/>
              </w:rPr>
              <w:t>BPaLM</w:t>
            </w:r>
            <w:proofErr w:type="spellEnd"/>
            <w:r w:rsidRPr="00A93162">
              <w:rPr>
                <w:rFonts w:ascii="Arial Narrow" w:hAnsi="Arial Narrow"/>
                <w:sz w:val="22"/>
              </w:rPr>
              <w:t>)</w:t>
            </w:r>
            <w:r>
              <w:rPr>
                <w:rFonts w:ascii="Arial Narrow" w:hAnsi="Arial Narrow"/>
                <w:sz w:val="22"/>
              </w:rPr>
              <w:t xml:space="preserve"> zur</w:t>
            </w:r>
            <w:r w:rsidRPr="00A93162">
              <w:rPr>
                <w:rFonts w:ascii="Arial Narrow" w:hAnsi="Arial Narrow"/>
                <w:sz w:val="22"/>
              </w:rPr>
              <w:t xml:space="preserve"> Behandlung von Erwachsenen mit multiresistenter </w:t>
            </w:r>
            <w:r>
              <w:rPr>
                <w:rFonts w:ascii="Arial Narrow" w:hAnsi="Arial Narrow"/>
                <w:sz w:val="22"/>
              </w:rPr>
              <w:t xml:space="preserve">Tuberkulose wird seit 19. September 2023 in deutschen Leitlinien </w:t>
            </w:r>
            <w:r w:rsidRPr="00A93162">
              <w:rPr>
                <w:rFonts w:ascii="Arial Narrow" w:hAnsi="Arial Narrow"/>
                <w:sz w:val="22"/>
              </w:rPr>
              <w:t>empfohlen</w:t>
            </w:r>
            <w:r w:rsidR="002C621A">
              <w:rPr>
                <w:rFonts w:ascii="Arial Narrow" w:hAnsi="Arial Narrow"/>
                <w:sz w:val="22"/>
              </w:rPr>
              <w:t xml:space="preserve"> </w:t>
            </w:r>
            <w:r w:rsidR="002C621A">
              <w:rPr>
                <w:rFonts w:ascii="Arial Narrow" w:hAnsi="Arial Narrow"/>
                <w:sz w:val="22"/>
              </w:rPr>
              <w:fldChar w:fldCharType="begin"/>
            </w:r>
            <w:r w:rsidR="002C621A">
              <w:rPr>
                <w:rFonts w:ascii="Arial Narrow" w:hAnsi="Arial Narrow"/>
                <w:sz w:val="22"/>
              </w:rPr>
              <w:instrText xml:space="preserve"> ADDIN EN.CITE &lt;EndNote&gt;&lt;Cite&gt;&lt;Author&gt;Otto-Knapp&lt;/Author&gt;&lt;Year&gt;2024&lt;/Year&gt;&lt;RecNum&gt;921&lt;/RecNum&gt;&lt;DisplayText&gt;[1]&lt;/DisplayText&gt;&lt;record&gt;&lt;rec-number&gt;921&lt;/rec-number&gt;&lt;foreign-keys&gt;&lt;key app="EN" db-id="f52erxts1ev9prevs9ovxdvv59fpxzp550vs" timestamp="1698938723" guid="7cf9f374-9d43-49a4-a352-904f3c1874d5"&gt;921&lt;/key&gt;&lt;/foreign-keys&gt;&lt;ref-type name="Journal Article"&gt;17&lt;/ref-type&gt;&lt;contributors&gt;&lt;authors&gt;&lt;author&gt;Otto-Knapp, R.&lt;/author&gt;&lt;author&gt;Bauer, T.&lt;/author&gt;&lt;author&gt;Brinkmann, F.&lt;/author&gt;&lt;author&gt;Feiterna-Sperling, C.&lt;/author&gt;&lt;author&gt;Friesen, I.&lt;/author&gt;&lt;author&gt;Geerdes-Fenge, H.&lt;/author&gt;&lt;author&gt;Hartmann, P.&lt;/author&gt;&lt;author&gt;Häcker, B.&lt;/author&gt;&lt;author&gt;Hauer, B.&lt;/author&gt;&lt;author&gt;Haas, W.&lt;/author&gt;&lt;author&gt;Heyckendorf, J.&lt;/author&gt;&lt;author&gt;Kuhns, M.&lt;/author&gt;&lt;author&gt;Lange, C.&lt;/author&gt;&lt;author&gt;Maurer, F. P.&lt;/author&gt;&lt;author&gt;Nienhaus, A.&lt;/author&gt;&lt;author&gt;Priwitzer, M.&lt;/author&gt;&lt;author&gt;Richter, E.&lt;/author&gt;&lt;author&gt;Salzer, H. J. F.&lt;/author&gt;&lt;author&gt;Schoch, O.&lt;/author&gt;&lt;author&gt;Schönfeld, N.&lt;/author&gt;&lt;author&gt;Schaberg, T.&lt;/author&gt;&lt;/authors&gt;&lt;/contributors&gt;&lt;titles&gt;&lt;title&gt;Therapie bei MDR-, prä-XDR-, XDR-Tuberkulose und Rifampicin- Resistenz oder bei Medikamentenunverträglichkeit gegenüber mindestens Rifampicin - Amendment vom 19.09.2023 zur S2k-Leitlinie: Tuberkulose im Erwachsenenalter&lt;/title&gt;&lt;secondary-title&gt;Pneumologie&lt;/secondary-title&gt;&lt;/titles&gt;&lt;periodical&gt;&lt;full-title&gt;Pneumologie&lt;/full-title&gt;&lt;/periodical&gt;&lt;pages&gt;35-46&lt;/pages&gt;&lt;volume&gt;78&lt;/volume&gt;&lt;number&gt;1&lt;/number&gt;&lt;dates&gt;&lt;year&gt;2024&lt;/year&gt;&lt;/dates&gt;&lt;urls&gt;&lt;/urls&gt;&lt;electronic-resource-num&gt;10.1055/a-2182-1609&lt;/electronic-resource-num&gt;&lt;/record&gt;&lt;/Cite&gt;&lt;/EndNote&gt;</w:instrText>
            </w:r>
            <w:r w:rsidR="002C621A">
              <w:rPr>
                <w:rFonts w:ascii="Arial Narrow" w:hAnsi="Arial Narrow"/>
                <w:sz w:val="22"/>
              </w:rPr>
              <w:fldChar w:fldCharType="separate"/>
            </w:r>
            <w:r w:rsidR="002C621A">
              <w:rPr>
                <w:rFonts w:ascii="Arial Narrow" w:hAnsi="Arial Narrow"/>
                <w:noProof/>
                <w:sz w:val="22"/>
              </w:rPr>
              <w:t>[1]</w:t>
            </w:r>
            <w:r w:rsidR="002C621A">
              <w:rPr>
                <w:rFonts w:ascii="Arial Narrow" w:hAnsi="Arial Narrow"/>
                <w:sz w:val="22"/>
              </w:rPr>
              <w:fldChar w:fldCharType="end"/>
            </w:r>
            <w:r>
              <w:rPr>
                <w:rFonts w:ascii="Arial Narrow" w:hAnsi="Arial Narrow"/>
                <w:sz w:val="22"/>
              </w:rPr>
              <w:t xml:space="preserve">. Die Empfehlung basiert auf den Ergebnissen </w:t>
            </w:r>
            <w:r w:rsidRPr="00A93162">
              <w:rPr>
                <w:rFonts w:ascii="Arial Narrow" w:hAnsi="Arial Narrow"/>
                <w:sz w:val="22"/>
              </w:rPr>
              <w:t>der randomisierten, kontrollierten P</w:t>
            </w:r>
            <w:r w:rsidR="0000751F">
              <w:rPr>
                <w:rFonts w:ascii="Arial Narrow" w:hAnsi="Arial Narrow"/>
                <w:sz w:val="22"/>
              </w:rPr>
              <w:t>hase II-III-Studie TB-PRACTECAL</w:t>
            </w:r>
            <w:r w:rsidR="002C621A">
              <w:rPr>
                <w:rFonts w:ascii="Arial Narrow" w:hAnsi="Arial Narrow"/>
                <w:sz w:val="22"/>
              </w:rPr>
              <w:t xml:space="preserve"> </w:t>
            </w:r>
            <w:r w:rsidR="002C621A">
              <w:rPr>
                <w:rFonts w:ascii="Arial Narrow" w:hAnsi="Arial Narrow"/>
                <w:sz w:val="22"/>
              </w:rPr>
              <w:fldChar w:fldCharType="begin">
                <w:fldData xml:space="preserve">PEVuZE5vdGU+PENpdGU+PEF1dGhvcj5OeWFuZyZhcG9zO3dhPC9BdXRob3I+PFllYXI+MjAyNDwv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</w:fldData>
              </w:fldChar>
            </w:r>
            <w:r w:rsidR="002C621A">
              <w:rPr>
                <w:rFonts w:ascii="Arial Narrow" w:hAnsi="Arial Narrow"/>
                <w:sz w:val="22"/>
              </w:rPr>
              <w:instrText xml:space="preserve"> ADDIN EN.CITE </w:instrText>
            </w:r>
            <w:r w:rsidR="002C621A">
              <w:rPr>
                <w:rFonts w:ascii="Arial Narrow" w:hAnsi="Arial Narrow"/>
                <w:sz w:val="22"/>
              </w:rPr>
              <w:fldChar w:fldCharType="begin">
                <w:fldData xml:space="preserve">PEVuZE5vdGU+PENpdGU+PEF1dGhvcj5OeWFuZyZhcG9zO3dhPC9BdXRob3I+PFllYXI+MjAyNDwv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</w:fldData>
              </w:fldChar>
            </w:r>
            <w:r w:rsidR="002C621A">
              <w:rPr>
                <w:rFonts w:ascii="Arial Narrow" w:hAnsi="Arial Narrow"/>
                <w:sz w:val="22"/>
              </w:rPr>
              <w:instrText xml:space="preserve"> ADDIN EN.CITE.DATA </w:instrText>
            </w:r>
            <w:r w:rsidR="002C621A">
              <w:rPr>
                <w:rFonts w:ascii="Arial Narrow" w:hAnsi="Arial Narrow"/>
                <w:sz w:val="22"/>
              </w:rPr>
            </w:r>
            <w:r w:rsidR="002C621A">
              <w:rPr>
                <w:rFonts w:ascii="Arial Narrow" w:hAnsi="Arial Narrow"/>
                <w:sz w:val="22"/>
              </w:rPr>
              <w:fldChar w:fldCharType="end"/>
            </w:r>
            <w:r w:rsidR="002C621A">
              <w:rPr>
                <w:rFonts w:ascii="Arial Narrow" w:hAnsi="Arial Narrow"/>
                <w:sz w:val="22"/>
              </w:rPr>
            </w:r>
            <w:r w:rsidR="002C621A">
              <w:rPr>
                <w:rFonts w:ascii="Arial Narrow" w:hAnsi="Arial Narrow"/>
                <w:sz w:val="22"/>
              </w:rPr>
              <w:fldChar w:fldCharType="separate"/>
            </w:r>
            <w:r w:rsidR="002C621A">
              <w:rPr>
                <w:rFonts w:ascii="Arial Narrow" w:hAnsi="Arial Narrow"/>
                <w:noProof/>
                <w:sz w:val="22"/>
              </w:rPr>
              <w:t>[4]</w:t>
            </w:r>
            <w:r w:rsidR="002C621A">
              <w:rPr>
                <w:rFonts w:ascii="Arial Narrow" w:hAnsi="Arial Narrow"/>
                <w:sz w:val="22"/>
              </w:rPr>
              <w:fldChar w:fldCharType="end"/>
            </w:r>
            <w:r w:rsidR="005E0F27">
              <w:rPr>
                <w:rFonts w:ascii="Arial Narrow" w:hAnsi="Arial Narrow"/>
                <w:sz w:val="22"/>
              </w:rPr>
              <w:t>.</w:t>
            </w:r>
          </w:p>
          <w:p w14:paraId="557042DA" w14:textId="77777777" w:rsidR="00B64EEF" w:rsidRDefault="00B64EEF" w:rsidP="00C11458">
            <w:pPr>
              <w:rPr>
                <w:rFonts w:ascii="Arial Narrow" w:hAnsi="Arial Narrow"/>
                <w:sz w:val="22"/>
              </w:rPr>
            </w:pPr>
          </w:p>
          <w:p w14:paraId="2C15D8A7" w14:textId="31175DF2" w:rsidR="00B64EEF" w:rsidRDefault="00B64EEF" w:rsidP="00DD253B">
            <w:pPr>
              <w:rPr>
                <w:rFonts w:ascii="Arial Narrow" w:hAnsi="Arial Narrow"/>
                <w:sz w:val="22"/>
                <w:szCs w:val="22"/>
              </w:rPr>
            </w:pPr>
            <w:r>
              <w:rPr>
                <w:rFonts w:ascii="Arial Narrow" w:hAnsi="Arial Narrow"/>
                <w:sz w:val="22"/>
              </w:rPr>
              <w:t>In dieser Studie konnte die Wirksamkeit und Sicherheit unter verkürzter Therapiedauer von sechs Monaten nachgewiesen werden.</w:t>
            </w:r>
            <w:r w:rsidRPr="00CD2EE2">
              <w:rPr>
                <w:rFonts w:ascii="Arial Narrow" w:hAnsi="Arial Narrow"/>
                <w:sz w:val="22"/>
              </w:rPr>
              <w:t xml:space="preserve"> </w:t>
            </w:r>
            <w:r>
              <w:rPr>
                <w:rFonts w:ascii="Arial Narrow" w:hAnsi="Arial Narrow"/>
                <w:sz w:val="22"/>
              </w:rPr>
              <w:t xml:space="preserve">Es konnten </w:t>
            </w:r>
            <w:r w:rsidRPr="00702C12">
              <w:rPr>
                <w:rFonts w:ascii="Arial Narrow" w:hAnsi="Arial Narrow"/>
                <w:sz w:val="22"/>
              </w:rPr>
              <w:t>8</w:t>
            </w:r>
            <w:r>
              <w:rPr>
                <w:rFonts w:ascii="Arial Narrow" w:hAnsi="Arial Narrow"/>
                <w:sz w:val="22"/>
              </w:rPr>
              <w:t>8</w:t>
            </w:r>
            <w:r w:rsidRPr="00702C12">
              <w:rPr>
                <w:rFonts w:ascii="Arial Narrow" w:hAnsi="Arial Narrow"/>
                <w:sz w:val="22"/>
              </w:rPr>
              <w:t xml:space="preserve"> </w:t>
            </w:r>
            <w:r>
              <w:rPr>
                <w:rFonts w:ascii="Arial Narrow" w:hAnsi="Arial Narrow"/>
                <w:sz w:val="22"/>
              </w:rPr>
              <w:t>%</w:t>
            </w:r>
            <w:r w:rsidRPr="00702C12">
              <w:rPr>
                <w:rFonts w:ascii="Arial Narrow" w:hAnsi="Arial Narrow"/>
                <w:sz w:val="22"/>
              </w:rPr>
              <w:t xml:space="preserve"> der </w:t>
            </w:r>
            <w:r>
              <w:rPr>
                <w:rFonts w:ascii="Arial Narrow" w:hAnsi="Arial Narrow"/>
                <w:sz w:val="22"/>
              </w:rPr>
              <w:t xml:space="preserve">Patientinnen und </w:t>
            </w:r>
            <w:r w:rsidRPr="00702C12">
              <w:rPr>
                <w:rFonts w:ascii="Arial Narrow" w:hAnsi="Arial Narrow"/>
                <w:sz w:val="22"/>
              </w:rPr>
              <w:t>Patient</w:t>
            </w:r>
            <w:r>
              <w:rPr>
                <w:rFonts w:ascii="Arial Narrow" w:hAnsi="Arial Narrow"/>
                <w:sz w:val="22"/>
              </w:rPr>
              <w:t>en in</w:t>
            </w:r>
            <w:r w:rsidRPr="00702C12">
              <w:rPr>
                <w:rFonts w:ascii="Arial Narrow" w:hAnsi="Arial Narrow"/>
                <w:sz w:val="22"/>
              </w:rPr>
              <w:t xml:space="preserve"> der </w:t>
            </w:r>
            <w:proofErr w:type="spellStart"/>
            <w:r w:rsidRPr="00702C12">
              <w:rPr>
                <w:rFonts w:ascii="Arial Narrow" w:hAnsi="Arial Narrow"/>
                <w:sz w:val="22"/>
              </w:rPr>
              <w:t>BPaLM</w:t>
            </w:r>
            <w:proofErr w:type="spellEnd"/>
            <w:r w:rsidRPr="00702C12">
              <w:rPr>
                <w:rFonts w:ascii="Arial Narrow" w:hAnsi="Arial Narrow"/>
                <w:sz w:val="22"/>
              </w:rPr>
              <w:t xml:space="preserve">-Gruppe geheilt </w:t>
            </w:r>
            <w:r>
              <w:rPr>
                <w:rFonts w:ascii="Arial Narrow" w:hAnsi="Arial Narrow"/>
                <w:sz w:val="22"/>
              </w:rPr>
              <w:t xml:space="preserve">werden, während es in der </w:t>
            </w:r>
            <w:r w:rsidRPr="00702C12">
              <w:rPr>
                <w:rFonts w:ascii="Arial Narrow" w:hAnsi="Arial Narrow"/>
                <w:sz w:val="22"/>
              </w:rPr>
              <w:t>Patient</w:t>
            </w:r>
            <w:r>
              <w:rPr>
                <w:rFonts w:ascii="Arial Narrow" w:hAnsi="Arial Narrow"/>
                <w:sz w:val="22"/>
              </w:rPr>
              <w:t>en</w:t>
            </w:r>
            <w:r w:rsidRPr="00702C12">
              <w:rPr>
                <w:rFonts w:ascii="Arial Narrow" w:hAnsi="Arial Narrow"/>
                <w:sz w:val="22"/>
              </w:rPr>
              <w:t xml:space="preserve">gruppe, die die </w:t>
            </w:r>
            <w:r>
              <w:rPr>
                <w:rFonts w:ascii="Arial Narrow" w:hAnsi="Arial Narrow"/>
                <w:sz w:val="22"/>
              </w:rPr>
              <w:t xml:space="preserve">im Studienzeitraum von der WHO empfohlenen 9-20-monatigen </w:t>
            </w:r>
            <w:r w:rsidRPr="00702C12">
              <w:rPr>
                <w:rFonts w:ascii="Arial Narrow" w:hAnsi="Arial Narrow"/>
                <w:sz w:val="22"/>
              </w:rPr>
              <w:t>Standardtherapie</w:t>
            </w:r>
            <w:r>
              <w:rPr>
                <w:rFonts w:ascii="Arial Narrow" w:hAnsi="Arial Narrow"/>
                <w:sz w:val="22"/>
              </w:rPr>
              <w:t>n</w:t>
            </w:r>
            <w:r w:rsidRPr="00702C12">
              <w:rPr>
                <w:rFonts w:ascii="Arial Narrow" w:hAnsi="Arial Narrow"/>
                <w:sz w:val="22"/>
              </w:rPr>
              <w:t xml:space="preserve"> </w:t>
            </w:r>
            <w:r>
              <w:rPr>
                <w:rFonts w:ascii="Arial Narrow" w:hAnsi="Arial Narrow"/>
                <w:sz w:val="22"/>
              </w:rPr>
              <w:t xml:space="preserve">erhielten, 59 % waren </w:t>
            </w:r>
            <w:r w:rsidR="002C621A">
              <w:rPr>
                <w:rFonts w:ascii="Arial Narrow" w:hAnsi="Arial Narrow"/>
                <w:sz w:val="22"/>
              </w:rPr>
              <w:fldChar w:fldCharType="begin">
                <w:fldData xml:space="preserve">PEVuZE5vdGU+PENpdGU+PEF1dGhvcj5OeWFuZyZhcG9zO3dhPC9BdXRob3I+PFllYXI+MjAyMjwv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</w:fldData>
              </w:fldChar>
            </w:r>
            <w:r w:rsidR="002C621A">
              <w:rPr>
                <w:rFonts w:ascii="Arial Narrow" w:hAnsi="Arial Narrow"/>
                <w:sz w:val="22"/>
              </w:rPr>
              <w:instrText xml:space="preserve"> ADDIN EN.CITE </w:instrText>
            </w:r>
            <w:r w:rsidR="002C621A">
              <w:rPr>
                <w:rFonts w:ascii="Arial Narrow" w:hAnsi="Arial Narrow"/>
                <w:sz w:val="22"/>
              </w:rPr>
              <w:fldChar w:fldCharType="begin">
                <w:fldData xml:space="preserve">PEVuZE5vdGU+PENpdGU+PEF1dGhvcj5OeWFuZyZhcG9zO3dhPC9BdXRob3I+PFllYXI+MjAyMjwv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</w:fldData>
              </w:fldChar>
            </w:r>
            <w:r w:rsidR="002C621A">
              <w:rPr>
                <w:rFonts w:ascii="Arial Narrow" w:hAnsi="Arial Narrow"/>
                <w:sz w:val="22"/>
              </w:rPr>
              <w:instrText xml:space="preserve"> ADDIN EN.CITE.DATA </w:instrText>
            </w:r>
            <w:r w:rsidR="002C621A">
              <w:rPr>
                <w:rFonts w:ascii="Arial Narrow" w:hAnsi="Arial Narrow"/>
                <w:sz w:val="22"/>
              </w:rPr>
            </w:r>
            <w:r w:rsidR="002C621A">
              <w:rPr>
                <w:rFonts w:ascii="Arial Narrow" w:hAnsi="Arial Narrow"/>
                <w:sz w:val="22"/>
              </w:rPr>
              <w:fldChar w:fldCharType="end"/>
            </w:r>
            <w:r w:rsidR="002C621A">
              <w:rPr>
                <w:rFonts w:ascii="Arial Narrow" w:hAnsi="Arial Narrow"/>
                <w:sz w:val="22"/>
              </w:rPr>
            </w:r>
            <w:r w:rsidR="002C621A">
              <w:rPr>
                <w:rFonts w:ascii="Arial Narrow" w:hAnsi="Arial Narrow"/>
                <w:sz w:val="22"/>
              </w:rPr>
              <w:fldChar w:fldCharType="separate"/>
            </w:r>
            <w:r w:rsidR="002C621A">
              <w:rPr>
                <w:rFonts w:ascii="Arial Narrow" w:hAnsi="Arial Narrow"/>
                <w:noProof/>
                <w:sz w:val="22"/>
              </w:rPr>
              <w:t>[4, 5]</w:t>
            </w:r>
            <w:r w:rsidR="002C621A">
              <w:rPr>
                <w:rFonts w:ascii="Arial Narrow" w:hAnsi="Arial Narrow"/>
                <w:sz w:val="22"/>
              </w:rPr>
              <w:fldChar w:fldCharType="end"/>
            </w:r>
            <w:r>
              <w:rPr>
                <w:rFonts w:ascii="Arial Narrow" w:hAnsi="Arial Narrow"/>
                <w:sz w:val="22"/>
              </w:rPr>
              <w:t xml:space="preserve">. Neben einer verkürzten Therapiedauer und besseren Heilungschancen ist diese Therapieform mit </w:t>
            </w:r>
            <w:r w:rsidRPr="00D00A00">
              <w:rPr>
                <w:rFonts w:ascii="Arial Narrow" w:hAnsi="Arial Narrow"/>
                <w:sz w:val="22"/>
              </w:rPr>
              <w:t xml:space="preserve">23% </w:t>
            </w:r>
            <w:r>
              <w:rPr>
                <w:rFonts w:ascii="Arial Narrow" w:hAnsi="Arial Narrow"/>
                <w:sz w:val="22"/>
              </w:rPr>
              <w:t xml:space="preserve">gegenüber </w:t>
            </w:r>
            <w:r w:rsidRPr="00D00A00">
              <w:rPr>
                <w:rFonts w:ascii="Arial Narrow" w:hAnsi="Arial Narrow"/>
                <w:sz w:val="22"/>
              </w:rPr>
              <w:t>48%</w:t>
            </w:r>
            <w:r>
              <w:rPr>
                <w:rFonts w:ascii="Arial Narrow" w:hAnsi="Arial Narrow"/>
                <w:sz w:val="22"/>
              </w:rPr>
              <w:t xml:space="preserve"> </w:t>
            </w:r>
            <w:r w:rsidRPr="00D00A00">
              <w:rPr>
                <w:rFonts w:ascii="Arial Narrow" w:hAnsi="Arial Narrow"/>
                <w:sz w:val="22"/>
              </w:rPr>
              <w:t>schwere</w:t>
            </w:r>
            <w:r>
              <w:rPr>
                <w:rFonts w:ascii="Arial Narrow" w:hAnsi="Arial Narrow"/>
                <w:sz w:val="22"/>
              </w:rPr>
              <w:t>n</w:t>
            </w:r>
            <w:r w:rsidRPr="00D00A00">
              <w:rPr>
                <w:rFonts w:ascii="Arial Narrow" w:hAnsi="Arial Narrow"/>
                <w:sz w:val="22"/>
              </w:rPr>
              <w:t xml:space="preserve"> unerwünschte</w:t>
            </w:r>
            <w:r>
              <w:rPr>
                <w:rFonts w:ascii="Arial Narrow" w:hAnsi="Arial Narrow"/>
                <w:sz w:val="22"/>
              </w:rPr>
              <w:t xml:space="preserve">n </w:t>
            </w:r>
            <w:r w:rsidRPr="00D00A00">
              <w:rPr>
                <w:rFonts w:ascii="Arial Narrow" w:hAnsi="Arial Narrow"/>
                <w:sz w:val="22"/>
              </w:rPr>
              <w:t>Arzneimittelwirkungen</w:t>
            </w:r>
            <w:r>
              <w:rPr>
                <w:rFonts w:ascii="Arial Narrow" w:hAnsi="Arial Narrow"/>
                <w:sz w:val="22"/>
              </w:rPr>
              <w:t xml:space="preserve"> im WHO-Vergleichsarm deutlich besser verträglich. </w:t>
            </w:r>
            <w:r w:rsidR="00176C8F">
              <w:rPr>
                <w:rFonts w:ascii="Arial Narrow" w:hAnsi="Arial Narrow"/>
                <w:sz w:val="22"/>
              </w:rPr>
              <w:t xml:space="preserve">Die Verträglichkeit ist eine häufige Ursache für Therapieabbrüche, daher trägt </w:t>
            </w:r>
            <w:proofErr w:type="spellStart"/>
            <w:r w:rsidR="00176C8F">
              <w:rPr>
                <w:rFonts w:ascii="Arial Narrow" w:hAnsi="Arial Narrow"/>
                <w:sz w:val="22"/>
              </w:rPr>
              <w:t>BPaLM</w:t>
            </w:r>
            <w:proofErr w:type="spellEnd"/>
            <w:r w:rsidR="00176C8F">
              <w:rPr>
                <w:rFonts w:ascii="Arial Narrow" w:hAnsi="Arial Narrow"/>
                <w:sz w:val="22"/>
              </w:rPr>
              <w:t xml:space="preserve"> nicht nur zu einer Patienten-zentrierten Therapie bei, sondern verbessert auch Therapieadhärenz. </w:t>
            </w:r>
            <w:r>
              <w:rPr>
                <w:rFonts w:ascii="Arial Narrow" w:hAnsi="Arial Narrow"/>
                <w:sz w:val="22"/>
              </w:rPr>
              <w:t xml:space="preserve">Entsprechend des Designs der Studie als Nicht-Unterlegenheitsstudie ist die </w:t>
            </w:r>
            <w:r w:rsidRPr="00DD253B">
              <w:rPr>
                <w:rFonts w:ascii="Arial Narrow" w:hAnsi="Arial Narrow"/>
                <w:sz w:val="22"/>
                <w:szCs w:val="22"/>
              </w:rPr>
              <w:t xml:space="preserve">Wirksamkeit des </w:t>
            </w:r>
            <w:proofErr w:type="spellStart"/>
            <w:r w:rsidRPr="00DD253B">
              <w:rPr>
                <w:rFonts w:ascii="Arial Narrow" w:hAnsi="Arial Narrow"/>
                <w:sz w:val="22"/>
                <w:szCs w:val="22"/>
              </w:rPr>
              <w:t>BPaLM</w:t>
            </w:r>
            <w:proofErr w:type="spellEnd"/>
            <w:r w:rsidRPr="00DD253B">
              <w:rPr>
                <w:rFonts w:ascii="Arial Narrow" w:hAnsi="Arial Narrow"/>
                <w:sz w:val="22"/>
                <w:szCs w:val="22"/>
              </w:rPr>
              <w:t xml:space="preserve"> Regimes mindestens genauso gut wie die bisherige Standardtherapie.</w:t>
            </w:r>
            <w:r>
              <w:rPr>
                <w:rFonts w:ascii="Arial Narrow" w:hAnsi="Arial Narrow"/>
                <w:sz w:val="22"/>
                <w:szCs w:val="22"/>
              </w:rPr>
              <w:t xml:space="preserve"> Wegen der deutlich besseren Therapieergebnisse musste die Patientenrekrutierung der PRACTECAL-Studie aus ethischen Gründen vorzeitig beendet werden.</w:t>
            </w:r>
          </w:p>
          <w:p w14:paraId="2FE70188" w14:textId="77777777" w:rsidR="00B64EEF" w:rsidRDefault="00B64EEF" w:rsidP="00DD253B">
            <w:pPr>
              <w:rPr>
                <w:rFonts w:ascii="Arial Narrow" w:hAnsi="Arial Narrow"/>
                <w:sz w:val="22"/>
                <w:szCs w:val="22"/>
              </w:rPr>
            </w:pPr>
          </w:p>
          <w:p w14:paraId="6B1FDB47" w14:textId="58F15584" w:rsidR="00DD253B" w:rsidRPr="00930145" w:rsidRDefault="00B64EEF" w:rsidP="00F532D9">
            <w:pPr>
              <w:rPr>
                <w:rFonts w:ascii="Arial Narrow" w:hAnsi="Arial Narrow"/>
                <w:sz w:val="22"/>
              </w:rPr>
            </w:pPr>
            <w:r>
              <w:rPr>
                <w:rFonts w:ascii="Arial Narrow" w:hAnsi="Arial Narrow"/>
                <w:sz w:val="22"/>
              </w:rPr>
              <w:t xml:space="preserve">Therapieabbrüche waren unter </w:t>
            </w:r>
            <w:proofErr w:type="spellStart"/>
            <w:r>
              <w:rPr>
                <w:rFonts w:ascii="Arial Narrow" w:hAnsi="Arial Narrow"/>
                <w:sz w:val="22"/>
              </w:rPr>
              <w:t>BPaLM</w:t>
            </w:r>
            <w:proofErr w:type="spellEnd"/>
            <w:r>
              <w:rPr>
                <w:rFonts w:ascii="Arial Narrow" w:hAnsi="Arial Narrow"/>
                <w:sz w:val="22"/>
              </w:rPr>
              <w:t xml:space="preserve"> mit 8% gegenüber 37% deutlich seltener. Auch in deutschen TB-Therapiezentren sind die Therapieergebnisse</w:t>
            </w:r>
            <w:r w:rsidR="005E0F27">
              <w:rPr>
                <w:rFonts w:ascii="Arial Narrow" w:hAnsi="Arial Narrow"/>
                <w:sz w:val="22"/>
              </w:rPr>
              <w:t xml:space="preserve"> der längeren Therapie</w:t>
            </w:r>
            <w:r>
              <w:rPr>
                <w:rFonts w:ascii="Arial Narrow" w:hAnsi="Arial Narrow"/>
                <w:sz w:val="22"/>
              </w:rPr>
              <w:t xml:space="preserve"> unzureichend, da die längere mindestens 18-monatigen Therapie in bis zu 25% der Fälle nicht nachvollziehbar zu Ende geführt werden konnte</w:t>
            </w:r>
            <w:r w:rsidR="005E0F27">
              <w:rPr>
                <w:rFonts w:ascii="Arial Narrow" w:hAnsi="Arial Narrow"/>
                <w:sz w:val="22"/>
              </w:rPr>
              <w:t xml:space="preserve"> </w:t>
            </w:r>
            <w:r w:rsidR="005E0F27">
              <w:rPr>
                <w:rFonts w:ascii="Arial Narrow" w:hAnsi="Arial Narrow"/>
                <w:sz w:val="22"/>
              </w:rPr>
              <w:fldChar w:fldCharType="begin">
                <w:fldData xml:space="preserve">PEVuZE5vdGU+PENpdGU+PEF1dGhvcj5PdHRvLUtuYXBwPC9BdXRob3I+PFllYXI+MjAyMjwvWWVh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</w:fldData>
              </w:fldChar>
            </w:r>
            <w:r w:rsidR="005E0F27">
              <w:rPr>
                <w:rFonts w:ascii="Arial Narrow" w:hAnsi="Arial Narrow"/>
                <w:sz w:val="22"/>
              </w:rPr>
              <w:instrText xml:space="preserve"> ADDIN EN.CITE </w:instrText>
            </w:r>
            <w:r w:rsidR="005E0F27">
              <w:rPr>
                <w:rFonts w:ascii="Arial Narrow" w:hAnsi="Arial Narrow"/>
                <w:sz w:val="22"/>
              </w:rPr>
              <w:fldChar w:fldCharType="begin">
                <w:fldData xml:space="preserve">PEVuZE5vdGU+PENpdGU+PEF1dGhvcj5PdHRvLUtuYXBwPC9BdXRob3I+PFllYXI+MjAyMjwvWWVh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</w:fldData>
              </w:fldChar>
            </w:r>
            <w:r w:rsidR="005E0F27">
              <w:rPr>
                <w:rFonts w:ascii="Arial Narrow" w:hAnsi="Arial Narrow"/>
                <w:sz w:val="22"/>
              </w:rPr>
              <w:instrText xml:space="preserve"> ADDIN EN.CITE.DATA </w:instrText>
            </w:r>
            <w:r w:rsidR="005E0F27">
              <w:rPr>
                <w:rFonts w:ascii="Arial Narrow" w:hAnsi="Arial Narrow"/>
                <w:sz w:val="22"/>
              </w:rPr>
            </w:r>
            <w:r w:rsidR="005E0F27">
              <w:rPr>
                <w:rFonts w:ascii="Arial Narrow" w:hAnsi="Arial Narrow"/>
                <w:sz w:val="22"/>
              </w:rPr>
              <w:fldChar w:fldCharType="end"/>
            </w:r>
            <w:r w:rsidR="005E0F27">
              <w:rPr>
                <w:rFonts w:ascii="Arial Narrow" w:hAnsi="Arial Narrow"/>
                <w:sz w:val="22"/>
              </w:rPr>
            </w:r>
            <w:r w:rsidR="005E0F27">
              <w:rPr>
                <w:rFonts w:ascii="Arial Narrow" w:hAnsi="Arial Narrow"/>
                <w:sz w:val="22"/>
              </w:rPr>
              <w:fldChar w:fldCharType="separate"/>
            </w:r>
            <w:r w:rsidR="005E0F27">
              <w:rPr>
                <w:rFonts w:ascii="Arial Narrow" w:hAnsi="Arial Narrow"/>
                <w:noProof/>
                <w:sz w:val="22"/>
              </w:rPr>
              <w:t>[6]</w:t>
            </w:r>
            <w:r w:rsidR="005E0F27">
              <w:rPr>
                <w:rFonts w:ascii="Arial Narrow" w:hAnsi="Arial Narrow"/>
                <w:sz w:val="22"/>
              </w:rPr>
              <w:fldChar w:fldCharType="end"/>
            </w:r>
            <w:r>
              <w:rPr>
                <w:rFonts w:ascii="Arial Narrow" w:hAnsi="Arial Narrow"/>
                <w:sz w:val="22"/>
              </w:rPr>
              <w:t xml:space="preserve">. Die vorzeitige Beendigung der TB-Therapie kann zu Rückfällen und damit zur Weiterverbreitung der multiresistenten Erreger beitragen. </w:t>
            </w:r>
            <w:r w:rsidR="00D9442E">
              <w:rPr>
                <w:rFonts w:ascii="Arial Narrow" w:hAnsi="Arial Narrow"/>
                <w:sz w:val="22"/>
              </w:rPr>
              <w:t>D</w:t>
            </w:r>
            <w:r w:rsidR="00DD253B">
              <w:rPr>
                <w:rFonts w:ascii="Arial Narrow" w:hAnsi="Arial Narrow"/>
                <w:sz w:val="22"/>
                <w:szCs w:val="22"/>
              </w:rPr>
              <w:t xml:space="preserve">aher stellt die neue Therapie einen deutlichen Fortschritt </w:t>
            </w:r>
            <w:r w:rsidR="00176C8F">
              <w:rPr>
                <w:rFonts w:ascii="Arial Narrow" w:hAnsi="Arial Narrow"/>
                <w:sz w:val="22"/>
                <w:szCs w:val="22"/>
              </w:rPr>
              <w:t xml:space="preserve">gegenüber der aktuellen Standardtherapie </w:t>
            </w:r>
            <w:r w:rsidR="00DD253B">
              <w:rPr>
                <w:rFonts w:ascii="Arial Narrow" w:hAnsi="Arial Narrow"/>
                <w:sz w:val="22"/>
                <w:szCs w:val="22"/>
              </w:rPr>
              <w:t>dar.</w:t>
            </w:r>
            <w:r w:rsidR="00DD253B" w:rsidRPr="00DD253B">
              <w:rPr>
                <w:rFonts w:ascii="Arial Narrow" w:hAnsi="Arial Narrow"/>
                <w:sz w:val="22"/>
                <w:szCs w:val="22"/>
              </w:rPr>
              <w:t xml:space="preserve"> </w:t>
            </w:r>
          </w:p>
        </w:tc>
      </w:tr>
    </w:tbl>
    <w:p w14:paraId="75E7896B"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8E6675" w:rsidRPr="005638EB" w14:paraId="5C15DE82" w14:textId="77777777">
        <w:trPr>
          <w:trHeight w:val="264"/>
        </w:trPr>
        <w:tc>
          <w:tcPr>
            <w:tcW w:w="9212" w:type="dxa"/>
          </w:tcPr>
          <w:p w14:paraId="19E75E35" w14:textId="0C6D8185" w:rsidR="00A530BE" w:rsidRPr="005638EB" w:rsidRDefault="00494009" w:rsidP="00494009">
            <w:pPr>
              <w:rPr>
                <w:rFonts w:ascii="Arial Narrow" w:hAnsi="Arial Narrow"/>
              </w:rPr>
            </w:pPr>
            <w:r>
              <w:rPr>
                <w:rFonts w:ascii="Arial Narrow" w:hAnsi="Arial Narrow"/>
                <w:sz w:val="22"/>
              </w:rPr>
              <w:t>Die k</w:t>
            </w:r>
            <w:r w:rsidRPr="00494009">
              <w:rPr>
                <w:rFonts w:ascii="Arial Narrow" w:hAnsi="Arial Narrow"/>
                <w:sz w:val="22"/>
              </w:rPr>
              <w:t>omplexen und häufig weit fortgeschrittenen Erkrankungen bei medikamentenresistenter TB benötigen eine stationäre Einleitung der Behandlung oft unter Isolationsbedingungen. Eine häusliche Isolation ist in der Regel aufgrund der Begleitumstände nicht möglich. Der Übergang in die ambulante Versorgung ist nach deutscher Leitlinie erst möglich, wenn eine wirksame Therapie vollständig etabliert ist, das klinische und mikrobiologische Ansprechen gesichert ist, die Verträglichkeit der Therapie dies zulässt und eine qualitativ hochwertige ambulante Betreuung nach Entlassung sichergestellt ist. Dies ist in der Regel erst nach mehreren Wochen bis Monaten der Fall.</w:t>
            </w:r>
            <w:r>
              <w:rPr>
                <w:rFonts w:ascii="Arial Narrow" w:hAnsi="Arial Narrow"/>
                <w:sz w:val="22"/>
              </w:rPr>
              <w:t xml:space="preserve"> </w:t>
            </w:r>
            <w:r w:rsidR="00176C8F">
              <w:rPr>
                <w:rFonts w:ascii="Arial Narrow" w:hAnsi="Arial Narrow"/>
                <w:sz w:val="22"/>
              </w:rPr>
              <w:t xml:space="preserve">In der TB-PRACTECAL-Studie gab es Hinweise auf einer höhere </w:t>
            </w:r>
            <w:proofErr w:type="spellStart"/>
            <w:r w:rsidR="00176C8F">
              <w:rPr>
                <w:rFonts w:ascii="Arial Narrow" w:hAnsi="Arial Narrow"/>
                <w:sz w:val="22"/>
              </w:rPr>
              <w:t>Bakterizidie</w:t>
            </w:r>
            <w:proofErr w:type="spellEnd"/>
            <w:r w:rsidR="00176C8F">
              <w:rPr>
                <w:rFonts w:ascii="Arial Narrow" w:hAnsi="Arial Narrow"/>
                <w:sz w:val="22"/>
              </w:rPr>
              <w:t xml:space="preserve"> durch </w:t>
            </w:r>
            <w:proofErr w:type="spellStart"/>
            <w:r w:rsidR="00176C8F">
              <w:rPr>
                <w:rFonts w:ascii="Arial Narrow" w:hAnsi="Arial Narrow"/>
                <w:sz w:val="22"/>
              </w:rPr>
              <w:t>BPaLM</w:t>
            </w:r>
            <w:proofErr w:type="spellEnd"/>
            <w:r w:rsidR="00176C8F">
              <w:rPr>
                <w:rFonts w:ascii="Arial Narrow" w:hAnsi="Arial Narrow"/>
                <w:sz w:val="22"/>
              </w:rPr>
              <w:t>, was die Ansteckungsfähigkeit schneller reduzieren und damit ebenfalls zur Infektionskon</w:t>
            </w:r>
            <w:r w:rsidR="001861FC">
              <w:rPr>
                <w:rFonts w:ascii="Arial Narrow" w:hAnsi="Arial Narrow"/>
                <w:sz w:val="22"/>
              </w:rPr>
              <w:t>t</w:t>
            </w:r>
            <w:r w:rsidR="00176C8F">
              <w:rPr>
                <w:rFonts w:ascii="Arial Narrow" w:hAnsi="Arial Narrow"/>
                <w:sz w:val="22"/>
              </w:rPr>
              <w:t>rolle beitragen kann.</w:t>
            </w:r>
            <w:r w:rsidR="00176C8F" w:rsidRPr="005638EB" w:rsidDel="00176C8F">
              <w:rPr>
                <w:rFonts w:ascii="Arial Narrow" w:hAnsi="Arial Narrow"/>
                <w:sz w:val="22"/>
              </w:rPr>
              <w:t xml:space="preserve"> </w:t>
            </w:r>
            <w:r w:rsidR="00176C8F">
              <w:rPr>
                <w:rFonts w:ascii="Arial Narrow" w:hAnsi="Arial Narrow"/>
                <w:sz w:val="22"/>
              </w:rPr>
              <w:t xml:space="preserve">Die Verweildauer im Krankhaus hängt von der in den meisten Fällen von MDR-TB von der </w:t>
            </w:r>
            <w:r w:rsidR="005E6F0B">
              <w:rPr>
                <w:rFonts w:ascii="Arial Narrow" w:hAnsi="Arial Narrow"/>
                <w:sz w:val="22"/>
              </w:rPr>
              <w:t>Infektiosität</w:t>
            </w:r>
            <w:r w:rsidR="00176C8F">
              <w:rPr>
                <w:rFonts w:ascii="Arial Narrow" w:hAnsi="Arial Narrow"/>
                <w:sz w:val="22"/>
              </w:rPr>
              <w:t xml:space="preserve"> und den damit verbundenen Risiken ab. Nach deutschen Empfehlungen </w:t>
            </w:r>
            <w:r w:rsidR="002C621A">
              <w:rPr>
                <w:rFonts w:ascii="Arial Narrow" w:hAnsi="Arial Narrow"/>
                <w:sz w:val="22"/>
              </w:rPr>
              <w:fldChar w:fldCharType="begin">
                <w:fldData xml:space="preserve">PEVuZE5vdGU+PENpdGU+PEF1dGhvcj5XaXR0ZTwvQXV0aG9yPjxZZWFyPjIwMjM8L1llYXI+PFJl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</w:fldData>
              </w:fldChar>
            </w:r>
            <w:r w:rsidR="005E0F27">
              <w:rPr>
                <w:rFonts w:ascii="Arial Narrow" w:hAnsi="Arial Narrow"/>
                <w:sz w:val="22"/>
              </w:rPr>
              <w:instrText xml:space="preserve"> ADDIN EN.CITE </w:instrText>
            </w:r>
            <w:r w:rsidR="005E0F27">
              <w:rPr>
                <w:rFonts w:ascii="Arial Narrow" w:hAnsi="Arial Narrow"/>
                <w:sz w:val="22"/>
              </w:rPr>
              <w:fldChar w:fldCharType="begin">
                <w:fldData xml:space="preserve">PEVuZE5vdGU+PENpdGU+PEF1dGhvcj5XaXR0ZTwvQXV0aG9yPjxZZWFyPjIwMjM8L1llYXI+PFJl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</w:fldData>
              </w:fldChar>
            </w:r>
            <w:r w:rsidR="005E0F27">
              <w:rPr>
                <w:rFonts w:ascii="Arial Narrow" w:hAnsi="Arial Narrow"/>
                <w:sz w:val="22"/>
              </w:rPr>
              <w:instrText xml:space="preserve"> ADDIN EN.CITE.DATA </w:instrText>
            </w:r>
            <w:r w:rsidR="005E0F27">
              <w:rPr>
                <w:rFonts w:ascii="Arial Narrow" w:hAnsi="Arial Narrow"/>
                <w:sz w:val="22"/>
              </w:rPr>
            </w:r>
            <w:r w:rsidR="005E0F27">
              <w:rPr>
                <w:rFonts w:ascii="Arial Narrow" w:hAnsi="Arial Narrow"/>
                <w:sz w:val="22"/>
              </w:rPr>
              <w:fldChar w:fldCharType="end"/>
            </w:r>
            <w:r w:rsidR="002C621A">
              <w:rPr>
                <w:rFonts w:ascii="Arial Narrow" w:hAnsi="Arial Narrow"/>
                <w:sz w:val="22"/>
              </w:rPr>
            </w:r>
            <w:r w:rsidR="002C621A">
              <w:rPr>
                <w:rFonts w:ascii="Arial Narrow" w:hAnsi="Arial Narrow"/>
                <w:sz w:val="22"/>
              </w:rPr>
              <w:fldChar w:fldCharType="separate"/>
            </w:r>
            <w:r w:rsidR="005E0F27">
              <w:rPr>
                <w:rFonts w:ascii="Arial Narrow" w:hAnsi="Arial Narrow"/>
                <w:noProof/>
                <w:sz w:val="22"/>
              </w:rPr>
              <w:t>[7]</w:t>
            </w:r>
            <w:r w:rsidR="002C621A">
              <w:rPr>
                <w:rFonts w:ascii="Arial Narrow" w:hAnsi="Arial Narrow"/>
                <w:sz w:val="22"/>
              </w:rPr>
              <w:fldChar w:fldCharType="end"/>
            </w:r>
            <w:r w:rsidR="00176C8F">
              <w:rPr>
                <w:rFonts w:ascii="Arial Narrow" w:hAnsi="Arial Narrow"/>
                <w:sz w:val="22"/>
              </w:rPr>
              <w:t xml:space="preserve"> muss </w:t>
            </w:r>
            <w:r w:rsidR="00EE4DB6">
              <w:rPr>
                <w:rFonts w:ascii="Arial Narrow" w:hAnsi="Arial Narrow"/>
                <w:sz w:val="22"/>
              </w:rPr>
              <w:t xml:space="preserve">mindestens </w:t>
            </w:r>
            <w:r w:rsidR="00176C8F">
              <w:rPr>
                <w:rFonts w:ascii="Arial Narrow" w:hAnsi="Arial Narrow"/>
                <w:sz w:val="22"/>
              </w:rPr>
              <w:t xml:space="preserve">eine </w:t>
            </w:r>
            <w:r w:rsidR="00EE4DB6">
              <w:rPr>
                <w:rFonts w:ascii="Arial Narrow" w:hAnsi="Arial Narrow"/>
                <w:sz w:val="22"/>
              </w:rPr>
              <w:t xml:space="preserve">negative </w:t>
            </w:r>
            <w:proofErr w:type="spellStart"/>
            <w:r w:rsidR="00EE4DB6">
              <w:rPr>
                <w:rFonts w:ascii="Arial Narrow" w:hAnsi="Arial Narrow"/>
                <w:sz w:val="22"/>
              </w:rPr>
              <w:t>Sputumkultur</w:t>
            </w:r>
            <w:proofErr w:type="spellEnd"/>
            <w:r w:rsidR="00EE4DB6">
              <w:rPr>
                <w:rFonts w:ascii="Arial Narrow" w:hAnsi="Arial Narrow"/>
                <w:sz w:val="22"/>
              </w:rPr>
              <w:t xml:space="preserve"> abgewartet werden. Daher </w:t>
            </w:r>
            <w:r w:rsidR="00315161">
              <w:rPr>
                <w:rFonts w:ascii="Arial Narrow" w:hAnsi="Arial Narrow"/>
                <w:sz w:val="22"/>
              </w:rPr>
              <w:t>wird</w:t>
            </w:r>
            <w:r w:rsidR="000C1EB4">
              <w:rPr>
                <w:rFonts w:ascii="Arial Narrow" w:hAnsi="Arial Narrow"/>
                <w:sz w:val="22"/>
              </w:rPr>
              <w:t xml:space="preserve"> in der Regel </w:t>
            </w:r>
            <w:r w:rsidR="00EE4DB6">
              <w:rPr>
                <w:rFonts w:ascii="Arial Narrow" w:hAnsi="Arial Narrow"/>
                <w:sz w:val="22"/>
              </w:rPr>
              <w:t xml:space="preserve">mit einem stationären Aufenthalt von mindestens 8 Wochen </w:t>
            </w:r>
            <w:r w:rsidR="000C1EB4">
              <w:rPr>
                <w:rFonts w:ascii="Arial Narrow" w:hAnsi="Arial Narrow"/>
                <w:sz w:val="22"/>
              </w:rPr>
              <w:t>ge</w:t>
            </w:r>
            <w:r w:rsidR="00EE4DB6">
              <w:rPr>
                <w:rFonts w:ascii="Arial Narrow" w:hAnsi="Arial Narrow"/>
                <w:sz w:val="22"/>
              </w:rPr>
              <w:t>rechne</w:t>
            </w:r>
            <w:r w:rsidR="000C1EB4">
              <w:rPr>
                <w:rFonts w:ascii="Arial Narrow" w:hAnsi="Arial Narrow"/>
                <w:sz w:val="22"/>
              </w:rPr>
              <w:t>t</w:t>
            </w:r>
            <w:r w:rsidR="00EE4DB6">
              <w:rPr>
                <w:rFonts w:ascii="Arial Narrow" w:hAnsi="Arial Narrow"/>
                <w:sz w:val="22"/>
              </w:rPr>
              <w:t xml:space="preserve">. Die bessere Wirksamkeit und Verträglichkeit von BPALM erhöht die Chancen für eine zeitnahe Entlassung nach diesem Zeitraum. </w:t>
            </w:r>
            <w:r w:rsidR="00644EDC">
              <w:rPr>
                <w:rFonts w:ascii="Arial Narrow" w:hAnsi="Arial Narrow"/>
                <w:sz w:val="22"/>
              </w:rPr>
              <w:t xml:space="preserve">In einigen Fällen können die </w:t>
            </w:r>
            <w:r w:rsidR="000C1EB4">
              <w:rPr>
                <w:rFonts w:ascii="Arial Narrow" w:hAnsi="Arial Narrow"/>
                <w:sz w:val="22"/>
              </w:rPr>
              <w:t xml:space="preserve">Möglichkeiten für eine häusliche Isolation vor Ablauf der 8 Wochen durch die gute Verträglichkeit von </w:t>
            </w:r>
            <w:proofErr w:type="spellStart"/>
            <w:r w:rsidR="000C1EB4">
              <w:rPr>
                <w:rFonts w:ascii="Arial Narrow" w:hAnsi="Arial Narrow"/>
                <w:sz w:val="22"/>
              </w:rPr>
              <w:t>BPaLM</w:t>
            </w:r>
            <w:proofErr w:type="spellEnd"/>
            <w:r w:rsidR="000C1EB4">
              <w:rPr>
                <w:rFonts w:ascii="Arial Narrow" w:hAnsi="Arial Narrow"/>
                <w:sz w:val="22"/>
              </w:rPr>
              <w:t xml:space="preserve"> verbessert</w:t>
            </w:r>
            <w:r w:rsidR="00644EDC">
              <w:rPr>
                <w:rFonts w:ascii="Arial Narrow" w:hAnsi="Arial Narrow"/>
                <w:sz w:val="22"/>
              </w:rPr>
              <w:t xml:space="preserve"> werden</w:t>
            </w:r>
            <w:r w:rsidR="000C1EB4">
              <w:rPr>
                <w:rFonts w:ascii="Arial Narrow" w:hAnsi="Arial Narrow"/>
                <w:sz w:val="22"/>
              </w:rPr>
              <w:t xml:space="preserve">. </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t>Wann wurde diese Methode in Deutschland eingeführt?</w:t>
            </w:r>
          </w:p>
        </w:tc>
      </w:tr>
      <w:tr w:rsidR="008E6675" w:rsidRPr="007F255B" w14:paraId="0DF8F781" w14:textId="77777777">
        <w:tc>
          <w:tcPr>
            <w:tcW w:w="9212" w:type="dxa"/>
          </w:tcPr>
          <w:p w14:paraId="256E27C8" w14:textId="5140D9BB" w:rsidR="00D14350" w:rsidRPr="00B123AA" w:rsidRDefault="00644EDC" w:rsidP="00C112A6">
            <w:pPr>
              <w:rPr>
                <w:rFonts w:ascii="Arial Narrow" w:hAnsi="Arial Narrow"/>
                <w:sz w:val="22"/>
                <w:szCs w:val="22"/>
              </w:rPr>
            </w:pPr>
            <w:r>
              <w:rPr>
                <w:rFonts w:ascii="Arial Narrow" w:hAnsi="Arial Narrow"/>
                <w:sz w:val="22"/>
                <w:szCs w:val="22"/>
              </w:rPr>
              <w:t xml:space="preserve"> </w:t>
            </w:r>
            <w:r w:rsidR="00EC320C">
              <w:rPr>
                <w:rFonts w:ascii="Arial Narrow" w:hAnsi="Arial Narrow"/>
                <w:sz w:val="22"/>
                <w:szCs w:val="22"/>
              </w:rPr>
              <w:t xml:space="preserve">2023 in der Medikamentenkombination </w:t>
            </w:r>
            <w:proofErr w:type="spellStart"/>
            <w:r w:rsidR="00EC320C">
              <w:rPr>
                <w:rFonts w:ascii="Arial Narrow" w:hAnsi="Arial Narrow"/>
                <w:sz w:val="22"/>
                <w:szCs w:val="22"/>
              </w:rPr>
              <w:t>BPaLM</w:t>
            </w:r>
            <w:proofErr w:type="spellEnd"/>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8E6675" w:rsidRPr="007F255B" w14:paraId="1264FF24" w14:textId="77777777">
        <w:tc>
          <w:tcPr>
            <w:tcW w:w="9212" w:type="dxa"/>
          </w:tcPr>
          <w:p w14:paraId="7BB60EDC" w14:textId="71D48382" w:rsidR="00044597" w:rsidRPr="00C112A6" w:rsidRDefault="007C5C03" w:rsidP="00C112A6">
            <w:pPr>
              <w:rPr>
                <w:rFonts w:ascii="Arial Narrow" w:hAnsi="Arial Narrow"/>
                <w:color w:val="00B050"/>
                <w:sz w:val="22"/>
              </w:rPr>
            </w:pPr>
            <w:r>
              <w:rPr>
                <w:rFonts w:ascii="Arial Narrow" w:hAnsi="Arial Narrow"/>
                <w:sz w:val="22"/>
                <w:szCs w:val="22"/>
              </w:rPr>
              <w:t xml:space="preserve">EMA-Zulassung: </w:t>
            </w:r>
            <w:r w:rsidR="006F01F8" w:rsidRPr="0070223A">
              <w:rPr>
                <w:rFonts w:ascii="Arial Narrow" w:hAnsi="Arial Narrow"/>
                <w:sz w:val="22"/>
                <w:szCs w:val="22"/>
              </w:rPr>
              <w:t>31.07.2020</w:t>
            </w: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21DD9094" w14:textId="33466A00" w:rsidR="0010740A" w:rsidRPr="006777DE" w:rsidRDefault="00644EDC" w:rsidP="00C112A6">
            <w:pPr>
              <w:rPr>
                <w:rFonts w:ascii="Arial Narrow" w:hAnsi="Arial Narrow"/>
                <w:sz w:val="22"/>
              </w:rPr>
            </w:pPr>
            <w:r>
              <w:rPr>
                <w:rFonts w:ascii="Arial Narrow" w:hAnsi="Arial Narrow"/>
                <w:sz w:val="22"/>
              </w:rPr>
              <w:t xml:space="preserve">MDR-TB wird in allen derzeit </w:t>
            </w:r>
            <w:r w:rsidR="002C621A">
              <w:rPr>
                <w:rFonts w:ascii="Arial Narrow" w:hAnsi="Arial Narrow"/>
                <w:sz w:val="22"/>
              </w:rPr>
              <w:t>ca. 60</w:t>
            </w:r>
            <w:r>
              <w:rPr>
                <w:rFonts w:ascii="Arial Narrow" w:hAnsi="Arial Narrow"/>
                <w:sz w:val="22"/>
              </w:rPr>
              <w:t xml:space="preserve"> pneumologischen und infektiologischen Kliniken des deutschen MDR-TB-Netzwerks behandelt, aufgrund der geringen Fallzahlen </w:t>
            </w:r>
            <w:r w:rsidR="005E0F27">
              <w:rPr>
                <w:rFonts w:ascii="Arial Narrow" w:hAnsi="Arial Narrow"/>
                <w:sz w:val="22"/>
              </w:rPr>
              <w:t xml:space="preserve">(n=98 – 166, siehe unten) Fällen und in den 10 vorhergehenden Jahren im Durchschnitt bei 98 Fällen </w:t>
            </w:r>
            <w:r>
              <w:rPr>
                <w:rFonts w:ascii="Arial Narrow" w:hAnsi="Arial Narrow"/>
                <w:sz w:val="22"/>
              </w:rPr>
              <w:t xml:space="preserve">in einigen Kliniken unregelmäßig. Umfragen im Netzwerk haben eine hohe Akzeptanz für die neue Therapieempfehlung zur Behandlung mit </w:t>
            </w:r>
            <w:proofErr w:type="spellStart"/>
            <w:r>
              <w:rPr>
                <w:rFonts w:ascii="Arial Narrow" w:hAnsi="Arial Narrow"/>
                <w:sz w:val="22"/>
              </w:rPr>
              <w:t>BPaLM</w:t>
            </w:r>
            <w:proofErr w:type="spellEnd"/>
            <w:r>
              <w:rPr>
                <w:rFonts w:ascii="Arial Narrow" w:hAnsi="Arial Narrow"/>
                <w:sz w:val="22"/>
              </w:rPr>
              <w:t xml:space="preserve"> gezeigt, so dass mit vermehrtem Einsatz bei mindestens 50% der</w:t>
            </w:r>
            <w:r w:rsidR="005E0F27">
              <w:rPr>
                <w:rFonts w:ascii="Arial Narrow" w:hAnsi="Arial Narrow"/>
                <w:sz w:val="22"/>
              </w:rPr>
              <w:t xml:space="preserve"> MDR-TB-</w:t>
            </w:r>
            <w:r>
              <w:rPr>
                <w:rFonts w:ascii="Arial Narrow" w:hAnsi="Arial Narrow"/>
                <w:sz w:val="22"/>
              </w:rPr>
              <w:t xml:space="preserve">Fälle zu rechnen ist. </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7FB90AE6"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den in Ihrem Krankenhaus in 202</w:t>
            </w:r>
            <w:r w:rsidR="00AB10BF">
              <w:rPr>
                <w:rFonts w:ascii="Arial Narrow" w:hAnsi="Arial Narrow"/>
                <w:b/>
                <w:sz w:val="22"/>
              </w:rPr>
              <w:t>2</w:t>
            </w:r>
            <w:r w:rsidR="000953D2">
              <w:rPr>
                <w:rFonts w:ascii="Arial Narrow" w:hAnsi="Arial Narrow"/>
                <w:b/>
                <w:sz w:val="22"/>
              </w:rPr>
              <w:t xml:space="preserve"> oder in 202</w:t>
            </w:r>
            <w:r w:rsidR="00AB10BF">
              <w:rPr>
                <w:rFonts w:ascii="Arial Narrow" w:hAnsi="Arial Narrow"/>
                <w:b/>
                <w:sz w:val="22"/>
              </w:rPr>
              <w:t>3</w:t>
            </w:r>
            <w:r w:rsidRPr="008C1686">
              <w:rPr>
                <w:rFonts w:ascii="Arial Narrow" w:hAnsi="Arial Narrow"/>
                <w:b/>
                <w:sz w:val="22"/>
              </w:rPr>
              <w:t xml:space="preserve"> mit dieser Methode behandelt?</w:t>
            </w:r>
          </w:p>
        </w:tc>
      </w:tr>
      <w:tr w:rsidR="008E6675" w:rsidRPr="00AB10BF" w14:paraId="5CCFBAD3" w14:textId="77777777">
        <w:tc>
          <w:tcPr>
            <w:tcW w:w="9212" w:type="dxa"/>
          </w:tcPr>
          <w:p w14:paraId="4F6124DB" w14:textId="60E842CB"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AB10BF" w:rsidRPr="00AB10BF">
              <w:rPr>
                <w:rFonts w:ascii="Arial Narrow" w:hAnsi="Arial Narrow"/>
                <w:sz w:val="22"/>
              </w:rPr>
              <w:t>2</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33E16726"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AB10BF" w:rsidRPr="00AB10BF">
              <w:rPr>
                <w:rFonts w:ascii="Arial Narrow" w:hAnsi="Arial Narrow"/>
                <w:sz w:val="22"/>
              </w:rPr>
              <w:t>3</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rsidTr="00176AB4">
        <w:tc>
          <w:tcPr>
            <w:tcW w:w="9212" w:type="dxa"/>
          </w:tcPr>
          <w:p w14:paraId="2C8371FB" w14:textId="2BAC161A" w:rsidR="008E6675" w:rsidRPr="005638EB" w:rsidRDefault="008E6675" w:rsidP="00285AE4">
            <w:pPr>
              <w:rPr>
                <w:rFonts w:ascii="Arial Narrow" w:hAnsi="Arial Narrow"/>
              </w:rPr>
            </w:pPr>
            <w:proofErr w:type="spellStart"/>
            <w:r w:rsidRPr="008C1686">
              <w:rPr>
                <w:rFonts w:ascii="Arial Narrow" w:hAnsi="Arial Narrow"/>
                <w:b/>
                <w:sz w:val="22"/>
              </w:rPr>
              <w:t>Wieviele</w:t>
            </w:r>
            <w:proofErr w:type="spellEnd"/>
            <w:r w:rsidRPr="008C1686">
              <w:rPr>
                <w:rFonts w:ascii="Arial Narrow" w:hAnsi="Arial Narrow"/>
                <w:b/>
                <w:sz w:val="22"/>
              </w:rPr>
              <w:t xml:space="preserve"> P</w:t>
            </w:r>
            <w:r w:rsidR="00A530BE">
              <w:rPr>
                <w:rFonts w:ascii="Arial Narrow" w:hAnsi="Arial Narrow"/>
                <w:b/>
                <w:sz w:val="22"/>
              </w:rPr>
              <w:t>atienten planen Sie im Jahr 20</w:t>
            </w:r>
            <w:r w:rsidR="000953D2">
              <w:rPr>
                <w:rFonts w:ascii="Arial Narrow" w:hAnsi="Arial Narrow"/>
                <w:b/>
                <w:sz w:val="22"/>
              </w:rPr>
              <w:t>2</w:t>
            </w:r>
            <w:r w:rsidR="00AB10BF">
              <w:rPr>
                <w:rFonts w:ascii="Arial Narrow" w:hAnsi="Arial Narrow"/>
                <w:b/>
                <w:sz w:val="22"/>
              </w:rPr>
              <w:t>4</w:t>
            </w:r>
            <w:r w:rsidRPr="008C1686">
              <w:rPr>
                <w:rFonts w:ascii="Arial Narrow" w:hAnsi="Arial Narrow"/>
                <w:b/>
                <w:sz w:val="22"/>
              </w:rPr>
              <w:t xml:space="preserve"> mit dieser Methode zu behandeln?</w:t>
            </w:r>
          </w:p>
        </w:tc>
      </w:tr>
      <w:tr w:rsidR="00983554" w:rsidRPr="005638EB" w14:paraId="742C5EF0" w14:textId="77777777" w:rsidTr="00176AB4">
        <w:tc>
          <w:tcPr>
            <w:tcW w:w="9212" w:type="dxa"/>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5638EB" w14:paraId="04A6A805" w14:textId="77777777" w:rsidTr="00176AB4">
        <w:tc>
          <w:tcPr>
            <w:tcW w:w="9212" w:type="dxa"/>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8E6675" w:rsidRPr="005638EB" w14:paraId="169DFC57" w14:textId="77777777" w:rsidTr="00176AB4">
        <w:tc>
          <w:tcPr>
            <w:tcW w:w="9212" w:type="dxa"/>
          </w:tcPr>
          <w:p w14:paraId="64008FC3" w14:textId="77777777" w:rsidR="00E363F1" w:rsidRPr="00E363F1" w:rsidRDefault="00E363F1" w:rsidP="005D60B6">
            <w:pPr>
              <w:rPr>
                <w:rFonts w:ascii="Arial Narrow" w:hAnsi="Arial Narrow"/>
                <w:sz w:val="22"/>
                <w:u w:val="single"/>
              </w:rPr>
            </w:pPr>
            <w:r w:rsidRPr="00E363F1">
              <w:rPr>
                <w:rFonts w:ascii="Arial Narrow" w:hAnsi="Arial Narrow"/>
                <w:sz w:val="22"/>
                <w:u w:val="single"/>
              </w:rPr>
              <w:t>Sachkosten</w:t>
            </w:r>
          </w:p>
          <w:p w14:paraId="41A0B0BD" w14:textId="765A15FB" w:rsidR="00C16E13" w:rsidRDefault="00C16E13" w:rsidP="004C3096">
            <w:pPr>
              <w:rPr>
                <w:rFonts w:ascii="Arial Narrow" w:hAnsi="Arial Narrow"/>
                <w:sz w:val="22"/>
              </w:rPr>
            </w:pPr>
            <w:r>
              <w:rPr>
                <w:rFonts w:ascii="Arial Narrow" w:hAnsi="Arial Narrow"/>
                <w:sz w:val="22"/>
              </w:rPr>
              <w:t>Die Kosten der bisherigen Standardtherapie (</w:t>
            </w:r>
            <w:r w:rsidRPr="003C0389">
              <w:rPr>
                <w:rFonts w:ascii="Arial Narrow" w:hAnsi="Arial Narrow"/>
                <w:sz w:val="22"/>
                <w:szCs w:val="22"/>
              </w:rPr>
              <w:t>individualisierte MDR-TB-Therapie</w:t>
            </w:r>
            <w:r>
              <w:rPr>
                <w:rFonts w:ascii="Arial Narrow" w:hAnsi="Arial Narrow"/>
                <w:sz w:val="22"/>
                <w:szCs w:val="22"/>
              </w:rPr>
              <w:t xml:space="preserve"> über 18 Monate) sind je nach Therapie variabel. Beispielhaft kann auf Basis der häufig eingesetzten Kombination </w:t>
            </w:r>
            <w:proofErr w:type="spellStart"/>
            <w:r w:rsidR="00E90F7E">
              <w:rPr>
                <w:rFonts w:ascii="Arial Narrow" w:hAnsi="Arial Narrow"/>
                <w:sz w:val="22"/>
                <w:szCs w:val="22"/>
              </w:rPr>
              <w:t>Bedaquilin</w:t>
            </w:r>
            <w:proofErr w:type="spellEnd"/>
            <w:r w:rsidR="00E90F7E">
              <w:rPr>
                <w:rFonts w:ascii="Arial Narrow" w:hAnsi="Arial Narrow"/>
                <w:sz w:val="22"/>
                <w:szCs w:val="22"/>
              </w:rPr>
              <w:t xml:space="preserve">, Levofloxacin, </w:t>
            </w:r>
            <w:proofErr w:type="spellStart"/>
            <w:r w:rsidR="00E90F7E">
              <w:rPr>
                <w:rFonts w:ascii="Arial Narrow" w:hAnsi="Arial Narrow"/>
                <w:sz w:val="22"/>
                <w:szCs w:val="22"/>
              </w:rPr>
              <w:t>Linezolid</w:t>
            </w:r>
            <w:proofErr w:type="spellEnd"/>
            <w:r w:rsidR="00E90F7E">
              <w:rPr>
                <w:rFonts w:ascii="Arial Narrow" w:hAnsi="Arial Narrow"/>
                <w:sz w:val="22"/>
                <w:szCs w:val="22"/>
              </w:rPr>
              <w:t xml:space="preserve">, </w:t>
            </w:r>
            <w:proofErr w:type="spellStart"/>
            <w:r w:rsidR="00E90F7E">
              <w:rPr>
                <w:rFonts w:ascii="Arial Narrow" w:hAnsi="Arial Narrow"/>
                <w:sz w:val="22"/>
                <w:szCs w:val="22"/>
              </w:rPr>
              <w:t>Clofazimin</w:t>
            </w:r>
            <w:proofErr w:type="spellEnd"/>
            <w:r w:rsidR="00E90F7E">
              <w:rPr>
                <w:rFonts w:ascii="Arial Narrow" w:hAnsi="Arial Narrow"/>
                <w:sz w:val="22"/>
                <w:szCs w:val="22"/>
              </w:rPr>
              <w:t xml:space="preserve"> und </w:t>
            </w:r>
            <w:proofErr w:type="spellStart"/>
            <w:r w:rsidR="00E90F7E">
              <w:rPr>
                <w:rFonts w:ascii="Arial Narrow" w:hAnsi="Arial Narrow"/>
                <w:sz w:val="22"/>
                <w:szCs w:val="22"/>
              </w:rPr>
              <w:t>Terizidon</w:t>
            </w:r>
            <w:proofErr w:type="spellEnd"/>
            <w:r>
              <w:rPr>
                <w:rFonts w:ascii="Arial Narrow" w:hAnsi="Arial Narrow"/>
                <w:sz w:val="22"/>
                <w:szCs w:val="22"/>
              </w:rPr>
              <w:t xml:space="preserve"> von Gesamtkosten in Höhe von </w:t>
            </w:r>
            <w:r w:rsidR="00610782">
              <w:rPr>
                <w:rFonts w:ascii="Arial Narrow" w:hAnsi="Arial Narrow"/>
                <w:sz w:val="22"/>
                <w:szCs w:val="22"/>
              </w:rPr>
              <w:t xml:space="preserve">ca. </w:t>
            </w:r>
            <w:r w:rsidR="00E90F7E">
              <w:rPr>
                <w:rFonts w:ascii="Arial Narrow" w:hAnsi="Arial Narrow"/>
                <w:sz w:val="22"/>
                <w:szCs w:val="22"/>
              </w:rPr>
              <w:t>40.470</w:t>
            </w:r>
            <w:r>
              <w:rPr>
                <w:rFonts w:ascii="Arial Narrow" w:hAnsi="Arial Narrow"/>
                <w:sz w:val="22"/>
                <w:szCs w:val="22"/>
              </w:rPr>
              <w:t xml:space="preserve"> € ausgegangen werden.</w:t>
            </w:r>
          </w:p>
          <w:p w14:paraId="1C43C8AC" w14:textId="3FEDB646" w:rsidR="004E6636" w:rsidRDefault="00FE20BC" w:rsidP="004E6636">
            <w:pPr>
              <w:rPr>
                <w:rFonts w:ascii="Arial Narrow" w:hAnsi="Arial Narrow"/>
                <w:sz w:val="22"/>
              </w:rPr>
            </w:pPr>
            <w:r w:rsidRPr="00FE20BC">
              <w:rPr>
                <w:rFonts w:ascii="Arial Narrow" w:hAnsi="Arial Narrow"/>
                <w:sz w:val="22"/>
              </w:rPr>
              <w:t xml:space="preserve">Durch die Gabe von </w:t>
            </w:r>
            <w:proofErr w:type="spellStart"/>
            <w:r w:rsidRPr="00DC1A32">
              <w:rPr>
                <w:rFonts w:ascii="Arial Narrow" w:hAnsi="Arial Narrow"/>
                <w:sz w:val="22"/>
                <w:szCs w:val="22"/>
              </w:rPr>
              <w:t>Pretomanid</w:t>
            </w:r>
            <w:proofErr w:type="spellEnd"/>
            <w:r w:rsidRPr="0062645A">
              <w:rPr>
                <w:rFonts w:ascii="Arial Narrow" w:hAnsi="Arial Narrow"/>
                <w:sz w:val="22"/>
              </w:rPr>
              <w:t xml:space="preserve"> </w:t>
            </w:r>
            <w:r w:rsidR="00C16E13">
              <w:rPr>
                <w:rFonts w:ascii="Arial Narrow" w:hAnsi="Arial Narrow"/>
                <w:sz w:val="22"/>
              </w:rPr>
              <w:t xml:space="preserve">im Rahmen der </w:t>
            </w:r>
            <w:proofErr w:type="spellStart"/>
            <w:r w:rsidR="00C16E13">
              <w:rPr>
                <w:rFonts w:ascii="Arial Narrow" w:hAnsi="Arial Narrow"/>
                <w:sz w:val="22"/>
              </w:rPr>
              <w:t>BPaLM</w:t>
            </w:r>
            <w:proofErr w:type="spellEnd"/>
            <w:r w:rsidR="00C16E13">
              <w:rPr>
                <w:rFonts w:ascii="Arial Narrow" w:hAnsi="Arial Narrow"/>
                <w:sz w:val="22"/>
              </w:rPr>
              <w:t xml:space="preserve"> Therapie </w:t>
            </w:r>
            <w:r w:rsidRPr="00FE20BC">
              <w:rPr>
                <w:rFonts w:ascii="Arial Narrow" w:hAnsi="Arial Narrow"/>
                <w:sz w:val="22"/>
              </w:rPr>
              <w:t xml:space="preserve">entstehen </w:t>
            </w:r>
            <w:r w:rsidR="00C16E13">
              <w:rPr>
                <w:rFonts w:ascii="Arial Narrow" w:hAnsi="Arial Narrow"/>
                <w:sz w:val="22"/>
              </w:rPr>
              <w:t>K</w:t>
            </w:r>
            <w:r w:rsidRPr="00FE20BC">
              <w:rPr>
                <w:rFonts w:ascii="Arial Narrow" w:hAnsi="Arial Narrow"/>
                <w:sz w:val="22"/>
              </w:rPr>
              <w:t>osten in Höhe von</w:t>
            </w:r>
            <w:r w:rsidR="00610782">
              <w:rPr>
                <w:rFonts w:ascii="Arial Narrow" w:hAnsi="Arial Narrow"/>
                <w:sz w:val="22"/>
              </w:rPr>
              <w:t xml:space="preserve"> ca.</w:t>
            </w:r>
            <w:r w:rsidR="00A8423E">
              <w:rPr>
                <w:rFonts w:ascii="Arial Narrow" w:hAnsi="Arial Narrow"/>
                <w:sz w:val="22"/>
              </w:rPr>
              <w:t xml:space="preserve"> 18</w:t>
            </w:r>
            <w:r w:rsidR="002A5B33" w:rsidRPr="002A5B33">
              <w:rPr>
                <w:rFonts w:ascii="Arial Narrow" w:hAnsi="Arial Narrow"/>
                <w:sz w:val="22"/>
              </w:rPr>
              <w:t>.480</w:t>
            </w:r>
            <w:r w:rsidR="005672AF">
              <w:rPr>
                <w:rFonts w:ascii="Arial Narrow" w:hAnsi="Arial Narrow"/>
                <w:sz w:val="22"/>
              </w:rPr>
              <w:t xml:space="preserve"> </w:t>
            </w:r>
            <w:r w:rsidR="002A5B33">
              <w:rPr>
                <w:rFonts w:ascii="Arial Narrow" w:hAnsi="Arial Narrow"/>
                <w:sz w:val="22"/>
              </w:rPr>
              <w:t>€</w:t>
            </w:r>
            <w:r w:rsidR="002A5B33" w:rsidRPr="002A5B33">
              <w:rPr>
                <w:rFonts w:ascii="Arial Narrow" w:hAnsi="Arial Narrow"/>
                <w:sz w:val="22"/>
              </w:rPr>
              <w:t xml:space="preserve"> </w:t>
            </w:r>
            <w:r w:rsidR="005672AF">
              <w:rPr>
                <w:rFonts w:ascii="Arial Narrow" w:hAnsi="Arial Narrow"/>
                <w:sz w:val="22"/>
              </w:rPr>
              <w:t>bei</w:t>
            </w:r>
            <w:r w:rsidR="002A5B33" w:rsidRPr="002A5B33">
              <w:rPr>
                <w:rFonts w:ascii="Arial Narrow" w:hAnsi="Arial Narrow"/>
                <w:sz w:val="22"/>
              </w:rPr>
              <w:t xml:space="preserve"> </w:t>
            </w:r>
            <w:r w:rsidR="00A8423E">
              <w:rPr>
                <w:rFonts w:ascii="Arial Narrow" w:hAnsi="Arial Narrow"/>
                <w:sz w:val="22"/>
              </w:rPr>
              <w:t>sechs</w:t>
            </w:r>
            <w:r w:rsidR="005672AF">
              <w:rPr>
                <w:rFonts w:ascii="Arial Narrow" w:hAnsi="Arial Narrow"/>
                <w:sz w:val="22"/>
              </w:rPr>
              <w:t xml:space="preserve"> Monaten</w:t>
            </w:r>
            <w:r w:rsidR="002A5B33" w:rsidRPr="002A5B33">
              <w:rPr>
                <w:rFonts w:ascii="Arial Narrow" w:hAnsi="Arial Narrow"/>
                <w:sz w:val="22"/>
              </w:rPr>
              <w:t xml:space="preserve"> Therapie</w:t>
            </w:r>
            <w:r w:rsidR="00A8423E">
              <w:rPr>
                <w:rFonts w:ascii="Arial Narrow" w:hAnsi="Arial Narrow"/>
                <w:sz w:val="22"/>
              </w:rPr>
              <w:t xml:space="preserve"> (</w:t>
            </w:r>
            <w:r w:rsidR="00B57ADF">
              <w:rPr>
                <w:rFonts w:ascii="Arial Narrow" w:hAnsi="Arial Narrow"/>
                <w:sz w:val="22"/>
              </w:rPr>
              <w:t xml:space="preserve">Tagestherapiekosten ca. 110 Euro, </w:t>
            </w:r>
            <w:r w:rsidR="00A8423E">
              <w:rPr>
                <w:rFonts w:ascii="Arial Narrow" w:hAnsi="Arial Narrow"/>
                <w:sz w:val="22"/>
              </w:rPr>
              <w:t>Schätzung auf Basis</w:t>
            </w:r>
            <w:r w:rsidR="0017096C">
              <w:rPr>
                <w:rFonts w:ascii="Arial Narrow" w:hAnsi="Arial Narrow"/>
                <w:sz w:val="22"/>
              </w:rPr>
              <w:t xml:space="preserve"> von Klinikapotheken).</w:t>
            </w:r>
            <w:r w:rsidR="000D7883">
              <w:rPr>
                <w:rFonts w:ascii="Arial Narrow" w:hAnsi="Arial Narrow"/>
                <w:sz w:val="22"/>
              </w:rPr>
              <w:t xml:space="preserve"> </w:t>
            </w:r>
            <w:r w:rsidR="004E6636">
              <w:rPr>
                <w:rFonts w:ascii="Arial Narrow" w:hAnsi="Arial Narrow"/>
                <w:sz w:val="22"/>
              </w:rPr>
              <w:t xml:space="preserve">Die </w:t>
            </w:r>
            <w:r w:rsidR="00C16E13">
              <w:rPr>
                <w:rFonts w:ascii="Arial Narrow" w:hAnsi="Arial Narrow"/>
                <w:sz w:val="22"/>
              </w:rPr>
              <w:t xml:space="preserve">Gesamtkosten für die </w:t>
            </w:r>
            <w:r w:rsidR="00E90F7E">
              <w:rPr>
                <w:rFonts w:ascii="Arial Narrow" w:hAnsi="Arial Narrow"/>
                <w:sz w:val="22"/>
              </w:rPr>
              <w:t xml:space="preserve">kürzere </w:t>
            </w:r>
            <w:r w:rsidR="004E6636">
              <w:rPr>
                <w:rFonts w:ascii="Arial Narrow" w:hAnsi="Arial Narrow"/>
                <w:sz w:val="22"/>
              </w:rPr>
              <w:t xml:space="preserve">Kombinationstherapie </w:t>
            </w:r>
            <w:proofErr w:type="spellStart"/>
            <w:r w:rsidR="00E90F7E">
              <w:rPr>
                <w:rFonts w:ascii="Arial Narrow" w:hAnsi="Arial Narrow"/>
                <w:sz w:val="22"/>
              </w:rPr>
              <w:t>BPaLM</w:t>
            </w:r>
            <w:proofErr w:type="spellEnd"/>
            <w:r w:rsidR="00E90F7E">
              <w:rPr>
                <w:rFonts w:ascii="Arial Narrow" w:hAnsi="Arial Narrow"/>
                <w:sz w:val="22"/>
              </w:rPr>
              <w:t xml:space="preserve"> betragen </w:t>
            </w:r>
            <w:r w:rsidR="003B1EAE">
              <w:rPr>
                <w:rFonts w:ascii="Arial Narrow" w:hAnsi="Arial Narrow"/>
                <w:sz w:val="22"/>
              </w:rPr>
              <w:t xml:space="preserve">nach Schätzung von Klinikapotheken </w:t>
            </w:r>
            <w:r w:rsidR="004E6636" w:rsidRPr="004E6636">
              <w:rPr>
                <w:rFonts w:ascii="Arial Narrow" w:hAnsi="Arial Narrow"/>
                <w:sz w:val="22"/>
              </w:rPr>
              <w:lastRenderedPageBreak/>
              <w:t>49.930</w:t>
            </w:r>
            <w:r w:rsidR="003B1EAE">
              <w:rPr>
                <w:rFonts w:ascii="Arial Narrow" w:hAnsi="Arial Narrow"/>
                <w:sz w:val="22"/>
              </w:rPr>
              <w:t xml:space="preserve"> €</w:t>
            </w:r>
            <w:r w:rsidR="004E6636" w:rsidRPr="004E6636">
              <w:rPr>
                <w:rFonts w:ascii="Arial Narrow" w:hAnsi="Arial Narrow"/>
                <w:sz w:val="22"/>
              </w:rPr>
              <w:t xml:space="preserve"> für </w:t>
            </w:r>
            <w:r w:rsidR="003B1EAE">
              <w:rPr>
                <w:rFonts w:ascii="Arial Narrow" w:hAnsi="Arial Narrow"/>
                <w:sz w:val="22"/>
              </w:rPr>
              <w:t>sechs</w:t>
            </w:r>
            <w:r w:rsidR="004E6636" w:rsidRPr="004E6636">
              <w:rPr>
                <w:rFonts w:ascii="Arial Narrow" w:hAnsi="Arial Narrow"/>
                <w:sz w:val="22"/>
              </w:rPr>
              <w:t xml:space="preserve"> Monate MDR-TB-Therapie</w:t>
            </w:r>
            <w:r w:rsidR="003B1EAE">
              <w:rPr>
                <w:rFonts w:ascii="Arial Narrow" w:hAnsi="Arial Narrow"/>
                <w:sz w:val="22"/>
              </w:rPr>
              <w:t xml:space="preserve">. </w:t>
            </w:r>
            <w:r w:rsidR="004E6636" w:rsidRPr="004E6636">
              <w:rPr>
                <w:rFonts w:ascii="Arial Narrow" w:hAnsi="Arial Narrow"/>
                <w:sz w:val="22"/>
              </w:rPr>
              <w:t xml:space="preserve">96% der Kosten werden </w:t>
            </w:r>
            <w:r w:rsidR="00610782">
              <w:rPr>
                <w:rFonts w:ascii="Arial Narrow" w:hAnsi="Arial Narrow"/>
                <w:sz w:val="22"/>
              </w:rPr>
              <w:t xml:space="preserve">dabei </w:t>
            </w:r>
            <w:r w:rsidR="004E6636" w:rsidRPr="004E6636">
              <w:rPr>
                <w:rFonts w:ascii="Arial Narrow" w:hAnsi="Arial Narrow"/>
                <w:sz w:val="22"/>
              </w:rPr>
              <w:t xml:space="preserve">durch </w:t>
            </w:r>
            <w:proofErr w:type="spellStart"/>
            <w:r w:rsidR="004E6636" w:rsidRPr="004E6636">
              <w:rPr>
                <w:rFonts w:ascii="Arial Narrow" w:hAnsi="Arial Narrow"/>
                <w:sz w:val="22"/>
              </w:rPr>
              <w:t>Bedaquilin</w:t>
            </w:r>
            <w:proofErr w:type="spellEnd"/>
            <w:r w:rsidR="004E6636" w:rsidRPr="004E6636">
              <w:rPr>
                <w:rFonts w:ascii="Arial Narrow" w:hAnsi="Arial Narrow"/>
                <w:sz w:val="22"/>
              </w:rPr>
              <w:t xml:space="preserve"> und </w:t>
            </w:r>
            <w:proofErr w:type="spellStart"/>
            <w:r w:rsidR="004E6636" w:rsidRPr="004E6636">
              <w:rPr>
                <w:rFonts w:ascii="Arial Narrow" w:hAnsi="Arial Narrow"/>
                <w:sz w:val="22"/>
              </w:rPr>
              <w:t>Pretomanid</w:t>
            </w:r>
            <w:proofErr w:type="spellEnd"/>
            <w:r w:rsidR="004E6636" w:rsidRPr="004E6636">
              <w:rPr>
                <w:rFonts w:ascii="Arial Narrow" w:hAnsi="Arial Narrow"/>
                <w:sz w:val="22"/>
              </w:rPr>
              <w:t xml:space="preserve"> verursacht</w:t>
            </w:r>
            <w:r w:rsidR="003B1EAE">
              <w:rPr>
                <w:rFonts w:ascii="Arial Narrow" w:hAnsi="Arial Narrow"/>
                <w:sz w:val="22"/>
              </w:rPr>
              <w:t>.</w:t>
            </w:r>
          </w:p>
          <w:p w14:paraId="1C434AB2" w14:textId="4489A95F" w:rsidR="00C16E13" w:rsidRDefault="00C16E13" w:rsidP="004C3096">
            <w:pPr>
              <w:rPr>
                <w:rFonts w:ascii="Arial Narrow" w:hAnsi="Arial Narrow"/>
                <w:sz w:val="22"/>
              </w:rPr>
            </w:pPr>
            <w:r>
              <w:rPr>
                <w:rFonts w:ascii="Arial Narrow" w:hAnsi="Arial Narrow"/>
                <w:sz w:val="22"/>
              </w:rPr>
              <w:t xml:space="preserve">Durch das </w:t>
            </w:r>
            <w:r w:rsidR="00610782">
              <w:rPr>
                <w:rFonts w:ascii="Arial Narrow" w:hAnsi="Arial Narrow"/>
                <w:sz w:val="22"/>
              </w:rPr>
              <w:t xml:space="preserve">kürzere </w:t>
            </w:r>
            <w:r>
              <w:rPr>
                <w:rFonts w:ascii="Arial Narrow" w:hAnsi="Arial Narrow"/>
                <w:sz w:val="22"/>
              </w:rPr>
              <w:t>Therapieregime e</w:t>
            </w:r>
            <w:r w:rsidRPr="00F532D9">
              <w:rPr>
                <w:rFonts w:ascii="Arial Narrow" w:hAnsi="Arial Narrow"/>
                <w:sz w:val="22"/>
              </w:rPr>
              <w:t>ntstehen durch die neue Methode</w:t>
            </w:r>
            <w:r>
              <w:rPr>
                <w:rFonts w:ascii="Arial Narrow" w:hAnsi="Arial Narrow"/>
                <w:sz w:val="22"/>
              </w:rPr>
              <w:t xml:space="preserve"> (Therapie)</w:t>
            </w:r>
            <w:r w:rsidRPr="00F532D9">
              <w:rPr>
                <w:rFonts w:ascii="Arial Narrow" w:hAnsi="Arial Narrow"/>
                <w:sz w:val="22"/>
              </w:rPr>
              <w:t xml:space="preserve"> Mehrkosten gegenüber dem bisher üblichen Verfahren</w:t>
            </w:r>
            <w:r>
              <w:rPr>
                <w:rFonts w:ascii="Arial Narrow" w:hAnsi="Arial Narrow"/>
                <w:sz w:val="22"/>
              </w:rPr>
              <w:t xml:space="preserve"> (Therapie) in Höhe von ca. </w:t>
            </w:r>
            <w:r w:rsidR="00E90F7E">
              <w:rPr>
                <w:rFonts w:ascii="Arial Narrow" w:hAnsi="Arial Narrow"/>
                <w:sz w:val="22"/>
              </w:rPr>
              <w:t>9.460</w:t>
            </w:r>
            <w:r>
              <w:rPr>
                <w:rFonts w:ascii="Arial Narrow" w:hAnsi="Arial Narrow"/>
                <w:sz w:val="22"/>
              </w:rPr>
              <w:t xml:space="preserve"> € </w:t>
            </w:r>
            <w:r w:rsidR="00F645B6">
              <w:rPr>
                <w:rFonts w:ascii="Arial Narrow" w:hAnsi="Arial Narrow"/>
                <w:sz w:val="22"/>
              </w:rPr>
              <w:t xml:space="preserve">pro </w:t>
            </w:r>
            <w:r w:rsidR="005E0F27">
              <w:rPr>
                <w:rFonts w:ascii="Arial Narrow" w:hAnsi="Arial Narrow"/>
                <w:sz w:val="22"/>
              </w:rPr>
              <w:t xml:space="preserve">Patientin oder </w:t>
            </w:r>
            <w:r w:rsidR="00F645B6">
              <w:rPr>
                <w:rFonts w:ascii="Arial Narrow" w:hAnsi="Arial Narrow"/>
                <w:sz w:val="22"/>
              </w:rPr>
              <w:t>Patient</w:t>
            </w:r>
            <w:r>
              <w:rPr>
                <w:rFonts w:ascii="Arial Narrow" w:hAnsi="Arial Narrow"/>
                <w:sz w:val="22"/>
              </w:rPr>
              <w:t>.</w:t>
            </w:r>
            <w:r w:rsidR="00201BBD">
              <w:rPr>
                <w:rFonts w:ascii="Arial Narrow" w:hAnsi="Arial Narrow"/>
                <w:sz w:val="22"/>
              </w:rPr>
              <w:t xml:space="preserve"> </w:t>
            </w:r>
            <w:r>
              <w:rPr>
                <w:rFonts w:ascii="Arial Narrow" w:hAnsi="Arial Narrow"/>
                <w:sz w:val="22"/>
              </w:rPr>
              <w:t xml:space="preserve">Jährlich werden entsprechend der Inzidenz von MDR- / XDR-Tb mit </w:t>
            </w:r>
            <w:r w:rsidR="0081693D">
              <w:rPr>
                <w:rFonts w:ascii="Arial Narrow" w:hAnsi="Arial Narrow"/>
                <w:sz w:val="22"/>
              </w:rPr>
              <w:t>150 – 200</w:t>
            </w:r>
            <w:r>
              <w:rPr>
                <w:rFonts w:ascii="Arial Narrow" w:hAnsi="Arial Narrow"/>
                <w:sz w:val="22"/>
              </w:rPr>
              <w:t xml:space="preserve"> </w:t>
            </w:r>
            <w:r w:rsidR="0081693D">
              <w:rPr>
                <w:rFonts w:ascii="Arial Narrow" w:hAnsi="Arial Narrow"/>
                <w:sz w:val="22"/>
              </w:rPr>
              <w:t xml:space="preserve">Patientinnen und </w:t>
            </w:r>
            <w:r>
              <w:rPr>
                <w:rFonts w:ascii="Arial Narrow" w:hAnsi="Arial Narrow"/>
                <w:sz w:val="22"/>
              </w:rPr>
              <w:t xml:space="preserve">Patienten gerechnet, die </w:t>
            </w:r>
            <w:r w:rsidR="001B7FBA">
              <w:rPr>
                <w:rFonts w:ascii="Arial Narrow" w:hAnsi="Arial Narrow"/>
                <w:sz w:val="22"/>
              </w:rPr>
              <w:t>mit der o.g. Therapiekombination</w:t>
            </w:r>
            <w:r>
              <w:rPr>
                <w:rFonts w:ascii="Arial Narrow" w:hAnsi="Arial Narrow"/>
                <w:sz w:val="22"/>
              </w:rPr>
              <w:t xml:space="preserve"> behandelt werden müssen.</w:t>
            </w:r>
          </w:p>
          <w:p w14:paraId="05A3FFDF" w14:textId="502F8C73" w:rsidR="00C16E13" w:rsidRPr="004C3096" w:rsidRDefault="0081693D" w:rsidP="004C3096">
            <w:pPr>
              <w:rPr>
                <w:rFonts w:ascii="Arial Narrow" w:hAnsi="Arial Narrow"/>
                <w:sz w:val="22"/>
              </w:rPr>
            </w:pPr>
            <w:r>
              <w:rPr>
                <w:rFonts w:ascii="Arial Narrow" w:hAnsi="Arial Narrow"/>
                <w:sz w:val="22"/>
              </w:rPr>
              <w:t xml:space="preserve">Die Mehrkosten sind ungleich über die Therapie verteilt. Währen der regelhaft notwendigen stationären Einleitung der MDR-TB-Therapie ist insbesondere in den ersten </w:t>
            </w:r>
            <w:r w:rsidR="000D7883">
              <w:rPr>
                <w:rFonts w:ascii="Arial Narrow" w:hAnsi="Arial Narrow"/>
                <w:sz w:val="22"/>
              </w:rPr>
              <w:t xml:space="preserve">2 Wochen </w:t>
            </w:r>
            <w:r>
              <w:rPr>
                <w:rFonts w:ascii="Arial Narrow" w:hAnsi="Arial Narrow"/>
                <w:sz w:val="22"/>
              </w:rPr>
              <w:t xml:space="preserve">mit hohen Kosten zu rechnen, da </w:t>
            </w:r>
            <w:r w:rsidR="0048076F">
              <w:rPr>
                <w:rFonts w:ascii="Arial Narrow" w:hAnsi="Arial Narrow"/>
                <w:sz w:val="22"/>
              </w:rPr>
              <w:t xml:space="preserve">der Kombinationspartner </w:t>
            </w:r>
            <w:proofErr w:type="spellStart"/>
            <w:r>
              <w:rPr>
                <w:rFonts w:ascii="Arial Narrow" w:hAnsi="Arial Narrow"/>
                <w:sz w:val="22"/>
              </w:rPr>
              <w:t>Bedaquilin</w:t>
            </w:r>
            <w:proofErr w:type="spellEnd"/>
            <w:r>
              <w:rPr>
                <w:rFonts w:ascii="Arial Narrow" w:hAnsi="Arial Narrow"/>
                <w:sz w:val="22"/>
              </w:rPr>
              <w:t xml:space="preserve"> in </w:t>
            </w:r>
            <w:r w:rsidR="000D7883">
              <w:rPr>
                <w:rFonts w:ascii="Arial Narrow" w:hAnsi="Arial Narrow"/>
                <w:sz w:val="22"/>
              </w:rPr>
              <w:t xml:space="preserve">diesem Zeitraum </w:t>
            </w:r>
            <w:r>
              <w:rPr>
                <w:rFonts w:ascii="Arial Narrow" w:hAnsi="Arial Narrow"/>
                <w:sz w:val="22"/>
              </w:rPr>
              <w:t xml:space="preserve">aufdosiert werden muss. In dieser </w:t>
            </w:r>
            <w:r w:rsidR="00610782">
              <w:rPr>
                <w:rFonts w:ascii="Arial Narrow" w:hAnsi="Arial Narrow"/>
                <w:sz w:val="22"/>
              </w:rPr>
              <w:t xml:space="preserve">Zeit </w:t>
            </w:r>
            <w:r>
              <w:rPr>
                <w:rFonts w:ascii="Arial Narrow" w:hAnsi="Arial Narrow"/>
                <w:sz w:val="22"/>
              </w:rPr>
              <w:t xml:space="preserve">ist mit Tagestherapiekosten von 612 Euro für die 18-monatige individualisierte Therapie und 704 Euro für </w:t>
            </w:r>
            <w:proofErr w:type="spellStart"/>
            <w:r>
              <w:rPr>
                <w:rFonts w:ascii="Arial Narrow" w:hAnsi="Arial Narrow"/>
                <w:sz w:val="22"/>
              </w:rPr>
              <w:t>BPaLM</w:t>
            </w:r>
            <w:proofErr w:type="spellEnd"/>
            <w:r>
              <w:rPr>
                <w:rFonts w:ascii="Arial Narrow" w:hAnsi="Arial Narrow"/>
                <w:sz w:val="22"/>
              </w:rPr>
              <w:t xml:space="preserve"> zu rechnen.</w:t>
            </w:r>
            <w:r w:rsidR="000D7883">
              <w:rPr>
                <w:rFonts w:ascii="Arial Narrow" w:hAnsi="Arial Narrow"/>
                <w:sz w:val="22"/>
              </w:rPr>
              <w:t xml:space="preserve"> Die Tagestherapiekosten übersteigen insbesondere in den ersten 2 Wochen deutlich die DRG-Fallpauschalen für Tuberkulose (</w:t>
            </w:r>
            <w:r w:rsidR="008B09CA">
              <w:rPr>
                <w:rFonts w:ascii="Arial Narrow" w:hAnsi="Arial Narrow"/>
                <w:sz w:val="22"/>
              </w:rPr>
              <w:t>s.u.</w:t>
            </w:r>
            <w:r w:rsidR="000D7883">
              <w:rPr>
                <w:rFonts w:ascii="Arial Narrow" w:hAnsi="Arial Narrow"/>
                <w:sz w:val="22"/>
              </w:rPr>
              <w:t xml:space="preserve">) ohne die Kosten für Unterbringung und Pflege zu berücksichtigen. Damit ist die Behandlung einer MDR-TB durch die Medikamentenkosten im stationären Bereich nicht kostendeckend durchzuführen. Tagesgleiche Entgelte </w:t>
            </w:r>
            <w:r w:rsidR="008B09CA">
              <w:rPr>
                <w:rFonts w:ascii="Arial Narrow" w:hAnsi="Arial Narrow"/>
                <w:sz w:val="22"/>
              </w:rPr>
              <w:t xml:space="preserve">bei längerem stationärem Aufenthalt werden lokal verhandelt und bleiben in der Regel unter den Tagestherapiekosten. </w:t>
            </w:r>
          </w:p>
          <w:p w14:paraId="51062227" w14:textId="74640652" w:rsidR="00A530BE" w:rsidRPr="00304296" w:rsidRDefault="00A530BE" w:rsidP="005638EB">
            <w:pPr>
              <w:rPr>
                <w:rFonts w:ascii="Arial Narrow" w:hAnsi="Arial Narrow"/>
                <w:sz w:val="22"/>
                <w:u w:val="single"/>
              </w:rPr>
            </w:pPr>
            <w:r w:rsidRPr="00304296">
              <w:rPr>
                <w:rFonts w:ascii="Arial Narrow" w:hAnsi="Arial Narrow"/>
                <w:sz w:val="22"/>
                <w:u w:val="single"/>
              </w:rPr>
              <w:t>Personalk</w:t>
            </w:r>
            <w:r w:rsidR="001774E7" w:rsidRPr="00304296">
              <w:rPr>
                <w:rFonts w:ascii="Arial Narrow" w:hAnsi="Arial Narrow"/>
                <w:sz w:val="22"/>
                <w:u w:val="single"/>
              </w:rPr>
              <w:t>osten</w:t>
            </w:r>
          </w:p>
          <w:p w14:paraId="7D03D20B" w14:textId="5436A569" w:rsidR="00156FE0" w:rsidRPr="006D0709" w:rsidRDefault="008B09CA" w:rsidP="007A314E">
            <w:pPr>
              <w:rPr>
                <w:rFonts w:ascii="Arial Narrow" w:hAnsi="Arial Narrow"/>
                <w:sz w:val="22"/>
              </w:rPr>
            </w:pPr>
            <w:r>
              <w:rPr>
                <w:rFonts w:ascii="Arial Narrow" w:hAnsi="Arial Narrow"/>
                <w:sz w:val="22"/>
              </w:rPr>
              <w:t>Patientinnen und Patienten mit MDR-TB haben in bis zu 90% der Fälle einen Migrationshintergrund</w:t>
            </w:r>
            <w:r w:rsidR="002C621A">
              <w:rPr>
                <w:rFonts w:ascii="Arial Narrow" w:hAnsi="Arial Narrow"/>
                <w:sz w:val="22"/>
              </w:rPr>
              <w:t xml:space="preserve"> </w:t>
            </w:r>
            <w:r w:rsidR="00A71BE6">
              <w:rPr>
                <w:rFonts w:ascii="Arial Narrow" w:hAnsi="Arial Narrow"/>
                <w:sz w:val="22"/>
              </w:rPr>
              <w:fldChar w:fldCharType="begin">
                <w:fldData xml:space="preserve">PEVuZE5vdGU+PENpdGU+PEF1dGhvcj5PdHRvLUtuYXBwPC9BdXRob3I+PFllYXI+MjAyMjwvWWVh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</w:fldData>
              </w:fldChar>
            </w:r>
            <w:r w:rsidR="005E0F27">
              <w:rPr>
                <w:rFonts w:ascii="Arial Narrow" w:hAnsi="Arial Narrow"/>
                <w:sz w:val="22"/>
              </w:rPr>
              <w:instrText xml:space="preserve"> ADDIN EN.CITE </w:instrText>
            </w:r>
            <w:r w:rsidR="005E0F27">
              <w:rPr>
                <w:rFonts w:ascii="Arial Narrow" w:hAnsi="Arial Narrow"/>
                <w:sz w:val="22"/>
              </w:rPr>
              <w:fldChar w:fldCharType="begin">
                <w:fldData xml:space="preserve">PEVuZE5vdGU+PENpdGU+PEF1dGhvcj5PdHRvLUtuYXBwPC9BdXRob3I+PFllYXI+MjAyMjwvWWVh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</w:fldData>
              </w:fldChar>
            </w:r>
            <w:r w:rsidR="005E0F27">
              <w:rPr>
                <w:rFonts w:ascii="Arial Narrow" w:hAnsi="Arial Narrow"/>
                <w:sz w:val="22"/>
              </w:rPr>
              <w:instrText xml:space="preserve"> ADDIN EN.CITE.DATA </w:instrText>
            </w:r>
            <w:r w:rsidR="005E0F27">
              <w:rPr>
                <w:rFonts w:ascii="Arial Narrow" w:hAnsi="Arial Narrow"/>
                <w:sz w:val="22"/>
              </w:rPr>
            </w:r>
            <w:r w:rsidR="005E0F27">
              <w:rPr>
                <w:rFonts w:ascii="Arial Narrow" w:hAnsi="Arial Narrow"/>
                <w:sz w:val="22"/>
              </w:rPr>
              <w:fldChar w:fldCharType="end"/>
            </w:r>
            <w:r w:rsidR="00A71BE6">
              <w:rPr>
                <w:rFonts w:ascii="Arial Narrow" w:hAnsi="Arial Narrow"/>
                <w:sz w:val="22"/>
              </w:rPr>
            </w:r>
            <w:r w:rsidR="00A71BE6">
              <w:rPr>
                <w:rFonts w:ascii="Arial Narrow" w:hAnsi="Arial Narrow"/>
                <w:sz w:val="22"/>
              </w:rPr>
              <w:fldChar w:fldCharType="separate"/>
            </w:r>
            <w:r w:rsidR="005E0F27">
              <w:rPr>
                <w:rFonts w:ascii="Arial Narrow" w:hAnsi="Arial Narrow"/>
                <w:noProof/>
                <w:sz w:val="22"/>
              </w:rPr>
              <w:t>[6]</w:t>
            </w:r>
            <w:r w:rsidR="00A71BE6">
              <w:rPr>
                <w:rFonts w:ascii="Arial Narrow" w:hAnsi="Arial Narrow"/>
                <w:sz w:val="22"/>
              </w:rPr>
              <w:fldChar w:fldCharType="end"/>
            </w:r>
            <w:r>
              <w:rPr>
                <w:rFonts w:ascii="Arial Narrow" w:hAnsi="Arial Narrow"/>
                <w:sz w:val="22"/>
              </w:rPr>
              <w:t xml:space="preserve"> und </w:t>
            </w:r>
            <w:r w:rsidR="00F645B6">
              <w:rPr>
                <w:rFonts w:ascii="Arial Narrow" w:hAnsi="Arial Narrow"/>
                <w:sz w:val="22"/>
              </w:rPr>
              <w:t xml:space="preserve">leben </w:t>
            </w:r>
            <w:r>
              <w:rPr>
                <w:rFonts w:ascii="Arial Narrow" w:hAnsi="Arial Narrow"/>
                <w:sz w:val="22"/>
              </w:rPr>
              <w:t xml:space="preserve">oft </w:t>
            </w:r>
            <w:r w:rsidR="00F645B6">
              <w:rPr>
                <w:rFonts w:ascii="Arial Narrow" w:hAnsi="Arial Narrow"/>
                <w:sz w:val="22"/>
              </w:rPr>
              <w:t xml:space="preserve">in </w:t>
            </w:r>
            <w:r>
              <w:rPr>
                <w:rFonts w:ascii="Arial Narrow" w:hAnsi="Arial Narrow"/>
                <w:sz w:val="22"/>
              </w:rPr>
              <w:t>prekäre</w:t>
            </w:r>
            <w:r w:rsidR="00F645B6">
              <w:rPr>
                <w:rFonts w:ascii="Arial Narrow" w:hAnsi="Arial Narrow"/>
                <w:sz w:val="22"/>
              </w:rPr>
              <w:t>n</w:t>
            </w:r>
            <w:r>
              <w:rPr>
                <w:rFonts w:ascii="Arial Narrow" w:hAnsi="Arial Narrow"/>
                <w:sz w:val="22"/>
              </w:rPr>
              <w:t xml:space="preserve"> soziale</w:t>
            </w:r>
            <w:r w:rsidR="00F645B6">
              <w:rPr>
                <w:rFonts w:ascii="Arial Narrow" w:hAnsi="Arial Narrow"/>
                <w:sz w:val="22"/>
              </w:rPr>
              <w:t>n</w:t>
            </w:r>
            <w:r>
              <w:rPr>
                <w:rFonts w:ascii="Arial Narrow" w:hAnsi="Arial Narrow"/>
                <w:sz w:val="22"/>
              </w:rPr>
              <w:t xml:space="preserve"> Verhältnisse</w:t>
            </w:r>
            <w:r w:rsidR="00F645B6">
              <w:rPr>
                <w:rFonts w:ascii="Arial Narrow" w:hAnsi="Arial Narrow"/>
                <w:sz w:val="22"/>
              </w:rPr>
              <w:t>n</w:t>
            </w:r>
            <w:r>
              <w:rPr>
                <w:rFonts w:ascii="Arial Narrow" w:hAnsi="Arial Narrow"/>
                <w:sz w:val="22"/>
              </w:rPr>
              <w:t xml:space="preserve">. Dies führt zu einem hohen sozialmedizinischen Betreuungsbedarf und zur Notwendigkeit einer professionellen Sprachmittlung. Ohne diesen Personaleinsatz steigt das Risiko für einen Therapieabbruch. </w:t>
            </w:r>
            <w:r w:rsidR="00A530BE" w:rsidRPr="001774E7">
              <w:rPr>
                <w:rFonts w:ascii="Arial Narrow" w:hAnsi="Arial Narrow"/>
                <w:sz w:val="22"/>
              </w:rPr>
              <w:t xml:space="preserve">Für die Applikation: ca. 5 </w:t>
            </w:r>
            <w:r w:rsidR="002C621A">
              <w:rPr>
                <w:rFonts w:ascii="Arial Narrow" w:hAnsi="Arial Narrow"/>
                <w:sz w:val="22"/>
              </w:rPr>
              <w:t xml:space="preserve">bis 10 </w:t>
            </w:r>
            <w:r w:rsidR="00A530BE" w:rsidRPr="001774E7">
              <w:rPr>
                <w:rFonts w:ascii="Arial Narrow" w:hAnsi="Arial Narrow"/>
                <w:sz w:val="22"/>
              </w:rPr>
              <w:t xml:space="preserve">Minuten </w:t>
            </w:r>
            <w:r w:rsidR="002C621A">
              <w:rPr>
                <w:rFonts w:ascii="Arial Narrow" w:hAnsi="Arial Narrow"/>
                <w:sz w:val="22"/>
              </w:rPr>
              <w:t xml:space="preserve">bei überwachter Einnahme </w:t>
            </w:r>
            <w:r w:rsidR="00A530BE" w:rsidRPr="001774E7">
              <w:rPr>
                <w:rFonts w:ascii="Arial Narrow" w:hAnsi="Arial Narrow"/>
                <w:sz w:val="22"/>
              </w:rPr>
              <w:t>(PD)</w:t>
            </w:r>
          </w:p>
        </w:tc>
      </w:tr>
      <w:tr w:rsidR="0048076F" w:rsidRPr="005638EB" w14:paraId="306F9D56" w14:textId="77777777" w:rsidTr="00176AB4">
        <w:tc>
          <w:tcPr>
            <w:tcW w:w="9212" w:type="dxa"/>
          </w:tcPr>
          <w:p w14:paraId="29475409" w14:textId="77777777" w:rsidR="0048076F" w:rsidRPr="00E363F1" w:rsidRDefault="0048076F" w:rsidP="005D60B6">
            <w:pPr>
              <w:rPr>
                <w:rFonts w:ascii="Arial Narrow" w:hAnsi="Arial Narrow"/>
                <w:sz w:val="22"/>
                <w:u w:val="single"/>
              </w:rPr>
            </w:pP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5638EB" w14:paraId="56F9F66E" w14:textId="77777777">
        <w:tc>
          <w:tcPr>
            <w:tcW w:w="9212" w:type="dxa"/>
          </w:tcPr>
          <w:p w14:paraId="3FDE8751" w14:textId="05CF07DE" w:rsidR="008E6675" w:rsidRPr="00A100DC" w:rsidRDefault="00D11E5B" w:rsidP="00DF6D06">
            <w:pPr>
              <w:rPr>
                <w:rFonts w:ascii="Arial Narrow" w:hAnsi="Arial Narrow"/>
                <w:color w:val="00B050"/>
                <w:sz w:val="22"/>
              </w:rPr>
            </w:pPr>
            <w:r>
              <w:rPr>
                <w:rFonts w:ascii="Arial Narrow" w:hAnsi="Arial Narrow"/>
                <w:sz w:val="22"/>
              </w:rPr>
              <w:t xml:space="preserve">E76A, </w:t>
            </w:r>
            <w:r w:rsidR="003F4933">
              <w:rPr>
                <w:rFonts w:ascii="Arial Narrow" w:hAnsi="Arial Narrow"/>
                <w:sz w:val="22"/>
              </w:rPr>
              <w:t xml:space="preserve">E76B, </w:t>
            </w:r>
            <w:r>
              <w:rPr>
                <w:rFonts w:ascii="Arial Narrow" w:hAnsi="Arial Narrow"/>
                <w:sz w:val="22"/>
              </w:rPr>
              <w:t>E76C</w:t>
            </w:r>
          </w:p>
        </w:tc>
      </w:tr>
    </w:tbl>
    <w:p w14:paraId="4E6FC927"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8E6675" w:rsidRPr="00ED4386" w14:paraId="3100E4A7" w14:textId="77777777">
        <w:tc>
          <w:tcPr>
            <w:tcW w:w="9212" w:type="dxa"/>
          </w:tcPr>
          <w:p w14:paraId="1CC03065" w14:textId="6D2878E7" w:rsidR="008E6675" w:rsidRPr="00ED4386" w:rsidRDefault="007426F3" w:rsidP="005638EB">
            <w:pPr>
              <w:rPr>
                <w:rFonts w:ascii="Arial Narrow" w:hAnsi="Arial Narrow"/>
                <w:sz w:val="22"/>
              </w:rPr>
            </w:pPr>
            <w:proofErr w:type="spellStart"/>
            <w:r w:rsidRPr="00DC1A32">
              <w:rPr>
                <w:rFonts w:ascii="Arial Narrow" w:hAnsi="Arial Narrow"/>
                <w:sz w:val="22"/>
                <w:szCs w:val="22"/>
              </w:rPr>
              <w:t>Pretomanid</w:t>
            </w:r>
            <w:proofErr w:type="spellEnd"/>
            <w:r w:rsidR="008E6675" w:rsidRPr="0062645A">
              <w:rPr>
                <w:rFonts w:ascii="Arial Narrow" w:hAnsi="Arial Narrow"/>
                <w:sz w:val="22"/>
              </w:rPr>
              <w:t xml:space="preserve"> </w:t>
            </w:r>
            <w:r w:rsidR="008E6675" w:rsidRPr="00ED4386">
              <w:rPr>
                <w:rFonts w:ascii="Arial Narrow" w:hAnsi="Arial Narrow"/>
                <w:sz w:val="22"/>
              </w:rPr>
              <w:t xml:space="preserve">wurde im Jahr </w:t>
            </w:r>
            <w:r w:rsidR="0062645A">
              <w:rPr>
                <w:rFonts w:ascii="Arial Narrow" w:hAnsi="Arial Narrow"/>
                <w:sz w:val="22"/>
              </w:rPr>
              <w:t>20</w:t>
            </w:r>
            <w:r>
              <w:rPr>
                <w:rFonts w:ascii="Arial Narrow" w:hAnsi="Arial Narrow"/>
                <w:sz w:val="22"/>
              </w:rPr>
              <w:t>20</w:t>
            </w:r>
            <w:r w:rsidR="006549F4" w:rsidRPr="00ED4386">
              <w:rPr>
                <w:rFonts w:ascii="Arial Narrow" w:hAnsi="Arial Narrow"/>
                <w:sz w:val="22"/>
              </w:rPr>
              <w:t xml:space="preserve"> </w:t>
            </w:r>
            <w:r w:rsidR="008B09CA">
              <w:rPr>
                <w:rFonts w:ascii="Arial Narrow" w:hAnsi="Arial Narrow"/>
                <w:sz w:val="22"/>
              </w:rPr>
              <w:t xml:space="preserve">in Europa </w:t>
            </w:r>
            <w:r w:rsidR="008E6675" w:rsidRPr="00ED4386">
              <w:rPr>
                <w:rFonts w:ascii="Arial Narrow" w:hAnsi="Arial Narrow"/>
                <w:sz w:val="22"/>
              </w:rPr>
              <w:t>zugelassen</w:t>
            </w:r>
            <w:r w:rsidR="0000751F">
              <w:rPr>
                <w:rFonts w:ascii="Arial Narrow" w:hAnsi="Arial Narrow"/>
                <w:sz w:val="22"/>
              </w:rPr>
              <w:t xml:space="preserve">, wurde jedoch </w:t>
            </w:r>
            <w:r w:rsidR="001B7FBA">
              <w:rPr>
                <w:rFonts w:ascii="Arial Narrow" w:hAnsi="Arial Narrow"/>
                <w:sz w:val="22"/>
              </w:rPr>
              <w:t>aus wirtschaftlichen Erwägung</w:t>
            </w:r>
            <w:r w:rsidR="00201BBD">
              <w:rPr>
                <w:rFonts w:ascii="Arial Narrow" w:hAnsi="Arial Narrow"/>
                <w:sz w:val="22"/>
              </w:rPr>
              <w:t>en</w:t>
            </w:r>
            <w:r w:rsidR="001B7FBA">
              <w:rPr>
                <w:rFonts w:ascii="Arial Narrow" w:hAnsi="Arial Narrow"/>
                <w:sz w:val="22"/>
              </w:rPr>
              <w:t xml:space="preserve"> </w:t>
            </w:r>
            <w:r w:rsidR="0000751F">
              <w:rPr>
                <w:rFonts w:ascii="Arial Narrow" w:hAnsi="Arial Narrow"/>
                <w:sz w:val="22"/>
              </w:rPr>
              <w:t xml:space="preserve">nie in Deutschland vermarktet. Ein Bezug von </w:t>
            </w:r>
            <w:proofErr w:type="spellStart"/>
            <w:r w:rsidR="0000751F">
              <w:rPr>
                <w:rFonts w:ascii="Arial Narrow" w:hAnsi="Arial Narrow"/>
                <w:sz w:val="22"/>
              </w:rPr>
              <w:t>Pretomanid</w:t>
            </w:r>
            <w:proofErr w:type="spellEnd"/>
            <w:r w:rsidR="0000751F">
              <w:rPr>
                <w:rFonts w:ascii="Arial Narrow" w:hAnsi="Arial Narrow"/>
                <w:sz w:val="22"/>
              </w:rPr>
              <w:t xml:space="preserve"> ist nur über </w:t>
            </w:r>
            <w:r w:rsidR="001B7FBA">
              <w:rPr>
                <w:rFonts w:ascii="Arial Narrow" w:hAnsi="Arial Narrow"/>
                <w:sz w:val="22"/>
              </w:rPr>
              <w:t xml:space="preserve">den </w:t>
            </w:r>
            <w:r w:rsidR="0000751F">
              <w:rPr>
                <w:rFonts w:ascii="Arial Narrow" w:hAnsi="Arial Narrow"/>
                <w:sz w:val="22"/>
              </w:rPr>
              <w:t>Einzelimport möglich.</w:t>
            </w:r>
          </w:p>
          <w:p w14:paraId="1ABAE213" w14:textId="0F6CCAB7" w:rsidR="00B57ADF" w:rsidRDefault="00B57ADF" w:rsidP="008C1686">
            <w:pPr>
              <w:rPr>
                <w:rFonts w:ascii="Arial Narrow" w:hAnsi="Arial Narrow"/>
                <w:sz w:val="22"/>
              </w:rPr>
            </w:pPr>
            <w:r>
              <w:rPr>
                <w:rFonts w:ascii="Arial Narrow" w:hAnsi="Arial Narrow"/>
                <w:sz w:val="22"/>
              </w:rPr>
              <w:t>Die MDR-TB-Fallzahl lag im Jahr 2022 bei 166 Fällen und in den 10 vorhergehenden Jahren im Durchschnitt bei 98 Fällen</w:t>
            </w:r>
            <w:r w:rsidR="00A71BE6">
              <w:rPr>
                <w:rFonts w:ascii="Arial Narrow" w:hAnsi="Arial Narrow"/>
                <w:sz w:val="22"/>
              </w:rPr>
              <w:t xml:space="preserve"> (RKI-Berichte)</w:t>
            </w:r>
            <w:r>
              <w:rPr>
                <w:rFonts w:ascii="Arial Narrow" w:hAnsi="Arial Narrow"/>
                <w:sz w:val="22"/>
              </w:rPr>
              <w:t>. Eine Ursache für den deutlichen Anstieg ist die Migration im Rahmen des Ukrainekrieges. Daten aus den Jahren des Syrienkrieges zeigen, dass ein solcher Anstieg der Fallzahlen abhängig von den politischen Entwicklungen in den Folgejahren langsam wieder zurückgehen kann.</w:t>
            </w:r>
          </w:p>
          <w:p w14:paraId="140D583A" w14:textId="4E39CEAF" w:rsidR="008E6675" w:rsidRPr="00ED4386" w:rsidRDefault="001774E7" w:rsidP="008C1686">
            <w:pPr>
              <w:rPr>
                <w:rFonts w:ascii="Arial Narrow" w:hAnsi="Arial Narrow"/>
                <w:sz w:val="22"/>
              </w:rPr>
            </w:pPr>
            <w:r w:rsidRPr="00ED4386">
              <w:rPr>
                <w:rFonts w:ascii="Arial Narrow" w:hAnsi="Arial Narrow"/>
                <w:sz w:val="22"/>
              </w:rPr>
              <w:t>Für das Datenjahr 202</w:t>
            </w:r>
            <w:r w:rsidR="00ED4386">
              <w:rPr>
                <w:rFonts w:ascii="Arial Narrow" w:hAnsi="Arial Narrow"/>
                <w:sz w:val="22"/>
              </w:rPr>
              <w:t>2</w:t>
            </w:r>
            <w:r w:rsidR="008E6675" w:rsidRPr="00ED4386">
              <w:rPr>
                <w:rFonts w:ascii="Arial Narrow" w:hAnsi="Arial Narrow"/>
                <w:sz w:val="22"/>
              </w:rPr>
              <w:t xml:space="preserve"> sollten </w:t>
            </w:r>
            <w:r w:rsidR="006549F4" w:rsidRPr="00ED4386">
              <w:rPr>
                <w:rFonts w:ascii="Arial Narrow" w:hAnsi="Arial Narrow"/>
                <w:sz w:val="22"/>
              </w:rPr>
              <w:t xml:space="preserve">aus den Kalkulationshäusern </w:t>
            </w:r>
            <w:r w:rsidR="008E6675" w:rsidRPr="00ED4386">
              <w:rPr>
                <w:rFonts w:ascii="Arial Narrow" w:hAnsi="Arial Narrow"/>
                <w:sz w:val="22"/>
              </w:rPr>
              <w:t xml:space="preserve">Kostendaten für den Einsatz vorliegen. </w:t>
            </w:r>
          </w:p>
          <w:p w14:paraId="5EFE7220" w14:textId="74AFEB41" w:rsidR="008E6675" w:rsidRDefault="008E6675" w:rsidP="008C1686">
            <w:pPr>
              <w:rPr>
                <w:rFonts w:ascii="Arial Narrow" w:hAnsi="Arial Narrow"/>
                <w:sz w:val="22"/>
              </w:rPr>
            </w:pPr>
            <w:r w:rsidRPr="00ED4386">
              <w:rPr>
                <w:rFonts w:ascii="Arial Narrow" w:hAnsi="Arial Narrow"/>
                <w:sz w:val="22"/>
              </w:rPr>
              <w:t>Wir vermuten, dass di</w:t>
            </w:r>
            <w:r w:rsidR="00A100DC" w:rsidRPr="00ED4386">
              <w:rPr>
                <w:rFonts w:ascii="Arial Narrow" w:hAnsi="Arial Narrow"/>
                <w:sz w:val="22"/>
              </w:rPr>
              <w:t xml:space="preserve">e </w:t>
            </w:r>
            <w:r w:rsidR="00BF79E4">
              <w:rPr>
                <w:rFonts w:ascii="Arial Narrow" w:hAnsi="Arial Narrow"/>
                <w:sz w:val="22"/>
              </w:rPr>
              <w:t xml:space="preserve">Fallzahlen </w:t>
            </w:r>
            <w:r w:rsidR="00A100DC" w:rsidRPr="00ED4386">
              <w:rPr>
                <w:rFonts w:ascii="Arial Narrow" w:hAnsi="Arial Narrow"/>
                <w:sz w:val="22"/>
              </w:rPr>
              <w:t>jedoch zu klein war</w:t>
            </w:r>
            <w:r w:rsidR="00F645B6">
              <w:rPr>
                <w:rFonts w:ascii="Arial Narrow" w:hAnsi="Arial Narrow"/>
                <w:sz w:val="22"/>
              </w:rPr>
              <w:t>en</w:t>
            </w:r>
            <w:r w:rsidRPr="00ED4386">
              <w:rPr>
                <w:rFonts w:ascii="Arial Narrow" w:hAnsi="Arial Narrow"/>
                <w:sz w:val="22"/>
              </w:rPr>
              <w:t>, als dass genügend Kosten- und Leistungsinformationen aus den Krankenhäusern vorliegen, um damit eine sachgerechte Abbildung im G-DRG System 20</w:t>
            </w:r>
            <w:r w:rsidR="001774E7" w:rsidRPr="00ED4386">
              <w:rPr>
                <w:rFonts w:ascii="Arial Narrow" w:hAnsi="Arial Narrow"/>
                <w:sz w:val="22"/>
              </w:rPr>
              <w:t>2</w:t>
            </w:r>
            <w:r w:rsidR="00ED4386">
              <w:rPr>
                <w:rFonts w:ascii="Arial Narrow" w:hAnsi="Arial Narrow"/>
                <w:sz w:val="22"/>
              </w:rPr>
              <w:t>4</w:t>
            </w:r>
            <w:r w:rsidRPr="00ED4386">
              <w:rPr>
                <w:rFonts w:ascii="Arial Narrow" w:hAnsi="Arial Narrow"/>
                <w:sz w:val="22"/>
              </w:rPr>
              <w:t xml:space="preserve"> zu ermöglichen.</w:t>
            </w:r>
            <w:r w:rsidR="00407A0B">
              <w:rPr>
                <w:rFonts w:ascii="Arial Narrow" w:hAnsi="Arial Narrow"/>
                <w:sz w:val="22"/>
              </w:rPr>
              <w:t xml:space="preserve"> </w:t>
            </w:r>
          </w:p>
          <w:p w14:paraId="0BE9C89F" w14:textId="44F3E211" w:rsidR="0033565D" w:rsidRPr="0033565D" w:rsidRDefault="0033565D" w:rsidP="0033565D">
            <w:pPr>
              <w:rPr>
                <w:rFonts w:ascii="Arial Narrow" w:hAnsi="Arial Narrow"/>
                <w:sz w:val="22"/>
              </w:rPr>
            </w:pPr>
            <w:r w:rsidRPr="0033565D">
              <w:rPr>
                <w:rFonts w:ascii="Arial Narrow" w:hAnsi="Arial Narrow"/>
                <w:sz w:val="22"/>
              </w:rPr>
              <w:t>Zu</w:t>
            </w:r>
            <w:r w:rsidR="000E18EF">
              <w:rPr>
                <w:rFonts w:ascii="Arial Narrow" w:hAnsi="Arial Narrow"/>
                <w:sz w:val="22"/>
              </w:rPr>
              <w:t>dem</w:t>
            </w:r>
            <w:r w:rsidRPr="0033565D">
              <w:rPr>
                <w:rFonts w:ascii="Arial Narrow" w:hAnsi="Arial Narrow"/>
                <w:sz w:val="22"/>
              </w:rPr>
              <w:t xml:space="preserve"> existiert kein OPS-Kode, weshalb eine patientenspezifische Rückverfolgung nicht möglich ist. </w:t>
            </w:r>
          </w:p>
          <w:p w14:paraId="63F343FC" w14:textId="06122B57" w:rsidR="008E6675" w:rsidRDefault="008E6675" w:rsidP="00B2756A">
            <w:pPr>
              <w:rPr>
                <w:rFonts w:ascii="Arial Narrow" w:hAnsi="Arial Narrow"/>
                <w:sz w:val="22"/>
              </w:rPr>
            </w:pPr>
            <w:r w:rsidRPr="00ED4386">
              <w:rPr>
                <w:rFonts w:ascii="Arial Narrow" w:hAnsi="Arial Narrow"/>
                <w:sz w:val="22"/>
              </w:rPr>
              <w:t xml:space="preserve">Die </w:t>
            </w:r>
            <w:r w:rsidR="00B57ADF">
              <w:rPr>
                <w:rFonts w:ascii="Arial Narrow" w:hAnsi="Arial Narrow"/>
                <w:sz w:val="22"/>
              </w:rPr>
              <w:t>Medikamentenk</w:t>
            </w:r>
            <w:r w:rsidRPr="00ED4386">
              <w:rPr>
                <w:rFonts w:ascii="Arial Narrow" w:hAnsi="Arial Narrow"/>
                <w:sz w:val="22"/>
              </w:rPr>
              <w:t>osten</w:t>
            </w:r>
            <w:r w:rsidR="00E87805">
              <w:rPr>
                <w:rFonts w:ascii="Arial Narrow" w:hAnsi="Arial Narrow"/>
                <w:sz w:val="22"/>
              </w:rPr>
              <w:t xml:space="preserve"> </w:t>
            </w:r>
            <w:r w:rsidRPr="00ED4386">
              <w:rPr>
                <w:rFonts w:ascii="Arial Narrow" w:hAnsi="Arial Narrow"/>
                <w:sz w:val="22"/>
              </w:rPr>
              <w:t xml:space="preserve">können aber mit </w:t>
            </w:r>
            <w:r w:rsidR="00A100DC" w:rsidRPr="00ED4386">
              <w:rPr>
                <w:rFonts w:ascii="Arial Narrow" w:hAnsi="Arial Narrow"/>
                <w:sz w:val="22"/>
              </w:rPr>
              <w:t>den o.g.</w:t>
            </w:r>
            <w:r w:rsidRPr="00ED4386">
              <w:rPr>
                <w:rFonts w:ascii="Arial Narrow" w:hAnsi="Arial Narrow"/>
                <w:sz w:val="22"/>
              </w:rPr>
              <w:t xml:space="preserve"> Fallpauschale</w:t>
            </w:r>
            <w:r w:rsidR="00A100DC" w:rsidRPr="00ED4386">
              <w:rPr>
                <w:rFonts w:ascii="Arial Narrow" w:hAnsi="Arial Narrow"/>
                <w:sz w:val="22"/>
              </w:rPr>
              <w:t>n</w:t>
            </w:r>
            <w:r w:rsidRPr="00ED4386">
              <w:rPr>
                <w:rFonts w:ascii="Arial Narrow" w:hAnsi="Arial Narrow"/>
                <w:sz w:val="22"/>
              </w:rPr>
              <w:t xml:space="preserve"> </w:t>
            </w:r>
            <w:r w:rsidR="00B57ADF">
              <w:rPr>
                <w:rFonts w:ascii="Arial Narrow" w:hAnsi="Arial Narrow"/>
                <w:sz w:val="22"/>
              </w:rPr>
              <w:t xml:space="preserve">oder tagesgleichen Entgelten </w:t>
            </w:r>
            <w:r w:rsidRPr="00ED4386">
              <w:rPr>
                <w:rFonts w:ascii="Arial Narrow" w:hAnsi="Arial Narrow"/>
                <w:sz w:val="22"/>
              </w:rPr>
              <w:t>allein nicht ausreichend abgebildet werden</w:t>
            </w:r>
            <w:r w:rsidR="00D65686">
              <w:rPr>
                <w:rFonts w:ascii="Arial Narrow" w:hAnsi="Arial Narrow"/>
                <w:sz w:val="22"/>
              </w:rPr>
              <w:t xml:space="preserve"> und </w:t>
            </w:r>
            <w:proofErr w:type="spellStart"/>
            <w:r w:rsidR="00D65686" w:rsidRPr="00DC1A32">
              <w:rPr>
                <w:rFonts w:ascii="Arial Narrow" w:hAnsi="Arial Narrow"/>
                <w:sz w:val="22"/>
                <w:szCs w:val="22"/>
              </w:rPr>
              <w:t>Pretomanid</w:t>
            </w:r>
            <w:proofErr w:type="spellEnd"/>
            <w:r w:rsidR="006549F4" w:rsidRPr="00ED4386">
              <w:rPr>
                <w:rFonts w:ascii="Arial Narrow" w:hAnsi="Arial Narrow"/>
                <w:sz w:val="22"/>
              </w:rPr>
              <w:t xml:space="preserve"> </w:t>
            </w:r>
            <w:r w:rsidRPr="00ED4386">
              <w:rPr>
                <w:rFonts w:ascii="Arial Narrow" w:hAnsi="Arial Narrow"/>
                <w:sz w:val="22"/>
              </w:rPr>
              <w:t xml:space="preserve">ist im </w:t>
            </w:r>
            <w:r w:rsidR="00B57ADF" w:rsidRPr="00B57ADF">
              <w:rPr>
                <w:rFonts w:ascii="Arial Narrow" w:hAnsi="Arial Narrow"/>
                <w:sz w:val="22"/>
              </w:rPr>
              <w:t>Zusatzentgelte-Katalog 2024</w:t>
            </w:r>
            <w:r w:rsidRPr="00ED4386">
              <w:rPr>
                <w:rFonts w:ascii="Arial Narrow" w:hAnsi="Arial Narrow"/>
                <w:sz w:val="22"/>
              </w:rPr>
              <w:t xml:space="preserve"> nicht enthalten. Aufgrund der hohen Kosten des Medikaments kommt es zu einer </w:t>
            </w:r>
            <w:r w:rsidR="00CB3CA3" w:rsidRPr="00ED4386">
              <w:rPr>
                <w:rFonts w:ascii="Arial Narrow" w:hAnsi="Arial Narrow"/>
                <w:sz w:val="22"/>
              </w:rPr>
              <w:t>Unterfinanzierung</w:t>
            </w:r>
            <w:r w:rsidRPr="00ED4386">
              <w:rPr>
                <w:rFonts w:ascii="Arial Narrow" w:hAnsi="Arial Narrow"/>
                <w:sz w:val="22"/>
              </w:rPr>
              <w:t xml:space="preserve"> in </w:t>
            </w:r>
            <w:r w:rsidR="00A100DC" w:rsidRPr="00ED4386">
              <w:rPr>
                <w:rFonts w:ascii="Arial Narrow" w:hAnsi="Arial Narrow"/>
                <w:sz w:val="22"/>
              </w:rPr>
              <w:t>den</w:t>
            </w:r>
            <w:r w:rsidRPr="00ED4386">
              <w:rPr>
                <w:rFonts w:ascii="Arial Narrow" w:hAnsi="Arial Narrow"/>
                <w:sz w:val="22"/>
              </w:rPr>
              <w:t xml:space="preserve"> betroffenen DRG</w:t>
            </w:r>
            <w:r w:rsidR="00B2756A">
              <w:rPr>
                <w:rFonts w:ascii="Arial Narrow" w:hAnsi="Arial Narrow"/>
                <w:sz w:val="22"/>
              </w:rPr>
              <w:t>s.</w:t>
            </w:r>
            <w:r w:rsidR="00F757B1">
              <w:rPr>
                <w:rFonts w:ascii="Arial Narrow" w:hAnsi="Arial Narrow"/>
                <w:sz w:val="22"/>
              </w:rPr>
              <w:t xml:space="preserve"> </w:t>
            </w:r>
          </w:p>
          <w:p w14:paraId="090F402B" w14:textId="77777777" w:rsidR="00D1051E" w:rsidRDefault="00D1051E" w:rsidP="00D1051E">
            <w:pPr>
              <w:rPr>
                <w:rFonts w:ascii="Arial Narrow" w:hAnsi="Arial Narrow"/>
                <w:sz w:val="22"/>
              </w:rPr>
            </w:pPr>
            <w:r w:rsidRPr="001D4B3B">
              <w:rPr>
                <w:rFonts w:ascii="Arial Narrow" w:hAnsi="Arial Narrow"/>
                <w:sz w:val="22"/>
              </w:rPr>
              <w:t xml:space="preserve">Das </w:t>
            </w:r>
            <w:r>
              <w:rPr>
                <w:rFonts w:ascii="Arial Narrow" w:hAnsi="Arial Narrow"/>
                <w:sz w:val="22"/>
              </w:rPr>
              <w:t xml:space="preserve">jetzige </w:t>
            </w:r>
            <w:r w:rsidRPr="001D4B3B">
              <w:rPr>
                <w:rFonts w:ascii="Arial Narrow" w:hAnsi="Arial Narrow"/>
                <w:sz w:val="22"/>
              </w:rPr>
              <w:t>G-DRG-</w:t>
            </w:r>
            <w:proofErr w:type="spellStart"/>
            <w:r w:rsidRPr="001D4B3B">
              <w:rPr>
                <w:rFonts w:ascii="Arial Narrow" w:hAnsi="Arial Narrow"/>
                <w:sz w:val="22"/>
              </w:rPr>
              <w:t>Fallpauschalensystem</w:t>
            </w:r>
            <w:proofErr w:type="spellEnd"/>
            <w:r w:rsidRPr="001D4B3B">
              <w:rPr>
                <w:rFonts w:ascii="Arial Narrow" w:hAnsi="Arial Narrow"/>
                <w:sz w:val="22"/>
              </w:rPr>
              <w:t xml:space="preserve"> </w:t>
            </w:r>
            <w:r>
              <w:rPr>
                <w:rFonts w:ascii="Arial Narrow" w:hAnsi="Arial Narrow"/>
                <w:sz w:val="22"/>
              </w:rPr>
              <w:t>befördert</w:t>
            </w:r>
            <w:r w:rsidRPr="001D4B3B">
              <w:rPr>
                <w:rFonts w:ascii="Arial Narrow" w:hAnsi="Arial Narrow"/>
                <w:sz w:val="22"/>
              </w:rPr>
              <w:t xml:space="preserve"> eine Behandlung einer nicht</w:t>
            </w:r>
            <w:r>
              <w:rPr>
                <w:rFonts w:ascii="Arial Narrow" w:hAnsi="Arial Narrow"/>
                <w:sz w:val="22"/>
              </w:rPr>
              <w:t>-</w:t>
            </w:r>
            <w:r w:rsidRPr="001D4B3B">
              <w:rPr>
                <w:rFonts w:ascii="Arial Narrow" w:hAnsi="Arial Narrow"/>
                <w:sz w:val="22"/>
              </w:rPr>
              <w:t>resistenten Tuberkulose mit geringen Medikamentenkosten</w:t>
            </w:r>
            <w:r>
              <w:rPr>
                <w:rFonts w:ascii="Arial Narrow" w:hAnsi="Arial Narrow"/>
                <w:sz w:val="22"/>
              </w:rPr>
              <w:t xml:space="preserve"> und vernachlässigt die</w:t>
            </w:r>
            <w:r w:rsidRPr="001D4B3B">
              <w:rPr>
                <w:rFonts w:ascii="Arial Narrow" w:hAnsi="Arial Narrow"/>
                <w:sz w:val="22"/>
              </w:rPr>
              <w:t xml:space="preserve"> Arzneimittelkosten in der Behandlung resistenter Tuberkulosen. Dieser Fehlanreiz kann dazu führen, dass die Versorgungsstrukturen von komplizierteren, medikamentenresistenten Fällen vernachlässigt werden, weil sie </w:t>
            </w:r>
            <w:r>
              <w:rPr>
                <w:rFonts w:ascii="Arial Narrow" w:hAnsi="Arial Narrow"/>
                <w:sz w:val="22"/>
              </w:rPr>
              <w:t>nicht kostendeckend</w:t>
            </w:r>
            <w:r w:rsidRPr="001D4B3B">
              <w:rPr>
                <w:rFonts w:ascii="Arial Narrow" w:hAnsi="Arial Narrow"/>
                <w:sz w:val="22"/>
              </w:rPr>
              <w:t xml:space="preserve"> sind.</w:t>
            </w:r>
          </w:p>
          <w:p w14:paraId="222643B9" w14:textId="782A0195" w:rsidR="00DD253B" w:rsidRPr="00ED4386" w:rsidRDefault="00DD253B" w:rsidP="00DD253B">
            <w:pPr>
              <w:rPr>
                <w:rFonts w:ascii="Arial Narrow" w:hAnsi="Arial Narrow"/>
                <w:sz w:val="22"/>
              </w:rPr>
            </w:pPr>
            <w:r w:rsidRPr="00DD253B">
              <w:rPr>
                <w:rFonts w:ascii="Arial Narrow" w:hAnsi="Arial Narrow"/>
                <w:sz w:val="22"/>
                <w:szCs w:val="22"/>
              </w:rPr>
              <w:t xml:space="preserve">Die Kostendeckung für die stationäre Therapie mit diesem wichtigen und gut verträglichen Medikament ist </w:t>
            </w:r>
            <w:r w:rsidR="001D4B3B">
              <w:rPr>
                <w:rFonts w:ascii="Arial Narrow" w:hAnsi="Arial Narrow"/>
                <w:sz w:val="22"/>
                <w:szCs w:val="22"/>
              </w:rPr>
              <w:t xml:space="preserve">daher </w:t>
            </w:r>
            <w:r w:rsidRPr="00DD253B">
              <w:rPr>
                <w:rFonts w:ascii="Arial Narrow" w:hAnsi="Arial Narrow"/>
                <w:sz w:val="22"/>
                <w:szCs w:val="22"/>
              </w:rPr>
              <w:t>für die Versorgung der resistenten Tuberkuloseformen</w:t>
            </w:r>
            <w:r>
              <w:rPr>
                <w:rFonts w:ascii="Arial Narrow" w:hAnsi="Arial Narrow"/>
                <w:sz w:val="22"/>
                <w:szCs w:val="22"/>
              </w:rPr>
              <w:t xml:space="preserve"> und der Vermeidung </w:t>
            </w:r>
            <w:r w:rsidR="001D4B3B">
              <w:rPr>
                <w:rFonts w:ascii="Arial Narrow" w:hAnsi="Arial Narrow"/>
                <w:sz w:val="22"/>
                <w:szCs w:val="22"/>
              </w:rPr>
              <w:t xml:space="preserve">der Verbreitung </w:t>
            </w:r>
            <w:r>
              <w:rPr>
                <w:rFonts w:ascii="Arial Narrow" w:hAnsi="Arial Narrow"/>
                <w:sz w:val="22"/>
                <w:szCs w:val="22"/>
              </w:rPr>
              <w:t>von resistenten Tuberkulose</w:t>
            </w:r>
            <w:r w:rsidR="001D4B3B">
              <w:rPr>
                <w:rFonts w:ascii="Arial Narrow" w:hAnsi="Arial Narrow"/>
                <w:sz w:val="22"/>
                <w:szCs w:val="22"/>
              </w:rPr>
              <w:t>e</w:t>
            </w:r>
            <w:r>
              <w:rPr>
                <w:rFonts w:ascii="Arial Narrow" w:hAnsi="Arial Narrow"/>
                <w:sz w:val="22"/>
                <w:szCs w:val="22"/>
              </w:rPr>
              <w:t>rregern</w:t>
            </w:r>
            <w:r w:rsidRPr="00DD253B">
              <w:rPr>
                <w:rFonts w:ascii="Arial Narrow" w:hAnsi="Arial Narrow"/>
                <w:sz w:val="22"/>
                <w:szCs w:val="22"/>
              </w:rPr>
              <w:t xml:space="preserve"> essentiell.</w:t>
            </w:r>
          </w:p>
        </w:tc>
      </w:tr>
    </w:tbl>
    <w:p w14:paraId="6DD97972" w14:textId="6EE6B558" w:rsidR="00140BBC" w:rsidRDefault="00140BBC" w:rsidP="005638EB">
      <w:pPr>
        <w:rPr>
          <w:rFonts w:ascii="Arial Narrow" w:hAnsi="Arial Narrow"/>
        </w:rPr>
      </w:pPr>
    </w:p>
    <w:p w14:paraId="23C7DFDD" w14:textId="77777777" w:rsidR="00140BBC" w:rsidRDefault="00140BBC">
      <w:pPr>
        <w:rPr>
          <w:rFonts w:ascii="Arial Narrow" w:hAnsi="Arial Narrow"/>
        </w:rPr>
      </w:pPr>
      <w:r>
        <w:rPr>
          <w:rFonts w:ascii="Arial Narrow" w:hAnsi="Arial Narrow"/>
        </w:rPr>
        <w:br w:type="page"/>
      </w:r>
    </w:p>
    <w:p w14:paraId="23437B87" w14:textId="77777777" w:rsidR="002C621A" w:rsidRDefault="002C621A" w:rsidP="005638EB">
      <w:pPr>
        <w:rPr>
          <w:rFonts w:ascii="Arial Narrow" w:hAnsi="Arial Narrow"/>
        </w:rPr>
      </w:pPr>
    </w:p>
    <w:p w14:paraId="7CECB31E" w14:textId="77777777" w:rsidR="002C621A" w:rsidRDefault="002C621A" w:rsidP="005638EB">
      <w:pPr>
        <w:rPr>
          <w:rFonts w:ascii="Arial Narrow" w:hAnsi="Arial Narrow"/>
        </w:rPr>
      </w:pPr>
    </w:p>
    <w:p w14:paraId="38B79F37" w14:textId="77777777" w:rsidR="005E0F27" w:rsidRPr="005E0F27" w:rsidRDefault="002C621A" w:rsidP="005E0F27">
      <w:pPr>
        <w:pStyle w:val="EndNoteBibliographyTitle"/>
        <w:rPr>
          <w:noProof/>
        </w:rPr>
      </w:pPr>
      <w:r>
        <w:fldChar w:fldCharType="begin"/>
      </w:r>
      <w:r>
        <w:instrText xml:space="preserve"> ADDIN EN.REFLIST </w:instrText>
      </w:r>
      <w:r>
        <w:fldChar w:fldCharType="separate"/>
      </w:r>
      <w:r w:rsidR="005E0F27" w:rsidRPr="005E0F27">
        <w:rPr>
          <w:noProof/>
        </w:rPr>
        <w:t>Reference List</w:t>
      </w:r>
    </w:p>
    <w:p w14:paraId="4E83684E" w14:textId="77777777" w:rsidR="005E0F27" w:rsidRPr="005E0F27" w:rsidRDefault="005E0F27" w:rsidP="005E0F27">
      <w:pPr>
        <w:pStyle w:val="EndNoteBibliographyTitle"/>
        <w:rPr>
          <w:noProof/>
        </w:rPr>
      </w:pPr>
    </w:p>
    <w:p w14:paraId="3CA303C4" w14:textId="77777777" w:rsidR="005E0F27" w:rsidRPr="00140BBC" w:rsidRDefault="005E0F27" w:rsidP="005E0F27">
      <w:pPr>
        <w:pStyle w:val="EndNoteBibliography"/>
        <w:ind w:left="720" w:hanging="720"/>
        <w:rPr>
          <w:noProof/>
          <w:lang w:val="en-US"/>
        </w:rPr>
      </w:pPr>
      <w:r w:rsidRPr="005E0F27">
        <w:rPr>
          <w:noProof/>
        </w:rPr>
        <w:t>1.</w:t>
      </w:r>
      <w:r w:rsidRPr="005E0F27">
        <w:rPr>
          <w:noProof/>
        </w:rPr>
        <w:tab/>
        <w:t xml:space="preserve">Otto-Knapp, R., et al., </w:t>
      </w:r>
      <w:r w:rsidRPr="005E0F27">
        <w:rPr>
          <w:i/>
          <w:noProof/>
        </w:rPr>
        <w:t>Therapie bei MDR-, prä-XDR-, XDR-Tuberkulose und Rifampicin- Resistenz oder bei Medikamentenunverträglichkeit gegenüber mindestens Rifampicin - Amendment vom 19.09.2023 zur S2k-Leitlinie: Tuberkulose im Erwachsenenalter.</w:t>
      </w:r>
      <w:r w:rsidRPr="005E0F27">
        <w:rPr>
          <w:noProof/>
        </w:rPr>
        <w:t xml:space="preserve"> </w:t>
      </w:r>
      <w:r w:rsidRPr="00140BBC">
        <w:rPr>
          <w:noProof/>
          <w:lang w:val="en-US"/>
        </w:rPr>
        <w:t xml:space="preserve">Pneumologie, 2024. </w:t>
      </w:r>
      <w:r w:rsidRPr="00140BBC">
        <w:rPr>
          <w:b/>
          <w:noProof/>
          <w:lang w:val="en-US"/>
        </w:rPr>
        <w:t>78</w:t>
      </w:r>
      <w:r w:rsidRPr="00140BBC">
        <w:rPr>
          <w:noProof/>
          <w:lang w:val="en-US"/>
        </w:rPr>
        <w:t>(1): p. 35-46.</w:t>
      </w:r>
    </w:p>
    <w:p w14:paraId="6E7A39E6" w14:textId="77777777" w:rsidR="005E0F27" w:rsidRPr="00140BBC" w:rsidRDefault="005E0F27" w:rsidP="005E0F27">
      <w:pPr>
        <w:pStyle w:val="EndNoteBibliography"/>
        <w:ind w:left="720" w:hanging="720"/>
        <w:rPr>
          <w:noProof/>
          <w:lang w:val="en-US"/>
        </w:rPr>
      </w:pPr>
      <w:r w:rsidRPr="00140BBC">
        <w:rPr>
          <w:noProof/>
          <w:lang w:val="en-US"/>
        </w:rPr>
        <w:t>2.</w:t>
      </w:r>
      <w:r w:rsidRPr="00140BBC">
        <w:rPr>
          <w:noProof/>
          <w:lang w:val="en-US"/>
        </w:rPr>
        <w:tab/>
        <w:t xml:space="preserve">World Health Organization, </w:t>
      </w:r>
      <w:r w:rsidRPr="00140BBC">
        <w:rPr>
          <w:i/>
          <w:noProof/>
          <w:lang w:val="en-US"/>
        </w:rPr>
        <w:t>WHO consolidated guidelines on tuberculosis. Module 4: treatment - drug-resistant tuberculosis treatment. Geneva: World Health Organization; 2020. Licence: CC BY-NC-SA 3.0 IGO.</w:t>
      </w:r>
      <w:r w:rsidRPr="00140BBC">
        <w:rPr>
          <w:noProof/>
          <w:lang w:val="en-US"/>
        </w:rPr>
        <w:t xml:space="preserve"> 2020.</w:t>
      </w:r>
    </w:p>
    <w:p w14:paraId="362775A7" w14:textId="77777777" w:rsidR="005E0F27" w:rsidRPr="00140BBC" w:rsidRDefault="005E0F27" w:rsidP="005E0F27">
      <w:pPr>
        <w:pStyle w:val="EndNoteBibliography"/>
        <w:ind w:left="720" w:hanging="720"/>
        <w:rPr>
          <w:noProof/>
          <w:lang w:val="en-US"/>
        </w:rPr>
      </w:pPr>
      <w:r w:rsidRPr="00140BBC">
        <w:rPr>
          <w:noProof/>
          <w:lang w:val="en-US"/>
        </w:rPr>
        <w:t>3.</w:t>
      </w:r>
      <w:r w:rsidRPr="00140BBC">
        <w:rPr>
          <w:noProof/>
          <w:lang w:val="en-US"/>
        </w:rPr>
        <w:tab/>
        <w:t xml:space="preserve">Agency, E.M., </w:t>
      </w:r>
      <w:r w:rsidRPr="00140BBC">
        <w:rPr>
          <w:i/>
          <w:noProof/>
          <w:lang w:val="en-US"/>
        </w:rPr>
        <w:t>Dovprela (previously Pretomanid FGK) : EPAR - Product information (updated 13.06.2023) Zusammenfassung der Merkmale des Arzneimittels.</w:t>
      </w:r>
      <w:r w:rsidRPr="00140BBC">
        <w:rPr>
          <w:noProof/>
          <w:lang w:val="en-US"/>
        </w:rPr>
        <w:t xml:space="preserve"> 2023.</w:t>
      </w:r>
    </w:p>
    <w:p w14:paraId="44EBE527" w14:textId="77777777" w:rsidR="005E0F27" w:rsidRPr="00140BBC" w:rsidRDefault="005E0F27" w:rsidP="005E0F27">
      <w:pPr>
        <w:pStyle w:val="EndNoteBibliography"/>
        <w:ind w:left="720" w:hanging="720"/>
        <w:rPr>
          <w:noProof/>
          <w:lang w:val="en-US"/>
        </w:rPr>
      </w:pPr>
      <w:r w:rsidRPr="00140BBC">
        <w:rPr>
          <w:noProof/>
          <w:lang w:val="en-US"/>
        </w:rPr>
        <w:t>4.</w:t>
      </w:r>
      <w:r w:rsidRPr="00140BBC">
        <w:rPr>
          <w:noProof/>
          <w:lang w:val="en-US"/>
        </w:rPr>
        <w:tab/>
        <w:t xml:space="preserve">Nyang'wa, B.T., et al., </w:t>
      </w:r>
      <w:r w:rsidRPr="00140BBC">
        <w:rPr>
          <w:i/>
          <w:noProof/>
          <w:lang w:val="en-US"/>
        </w:rPr>
        <w:t>Short oral regimens for pulmonary rifampicin-resistant tuberculosis (TB-PRACTECAL): an open-label, randomised, controlled, phase 2B-3, multi-arm, multicentre, non-inferiority trial.</w:t>
      </w:r>
      <w:r w:rsidRPr="00140BBC">
        <w:rPr>
          <w:noProof/>
          <w:lang w:val="en-US"/>
        </w:rPr>
        <w:t xml:space="preserve"> Lancet Respir Med, 2024. </w:t>
      </w:r>
      <w:r w:rsidRPr="00140BBC">
        <w:rPr>
          <w:b/>
          <w:noProof/>
          <w:lang w:val="en-US"/>
        </w:rPr>
        <w:t>12</w:t>
      </w:r>
      <w:r w:rsidRPr="00140BBC">
        <w:rPr>
          <w:noProof/>
          <w:lang w:val="en-US"/>
        </w:rPr>
        <w:t>(2): p. 117-128.</w:t>
      </w:r>
    </w:p>
    <w:p w14:paraId="7BF28A7B" w14:textId="77777777" w:rsidR="005E0F27" w:rsidRPr="00140BBC" w:rsidRDefault="005E0F27" w:rsidP="005E0F27">
      <w:pPr>
        <w:pStyle w:val="EndNoteBibliography"/>
        <w:ind w:left="720" w:hanging="720"/>
        <w:rPr>
          <w:noProof/>
          <w:lang w:val="en-US"/>
        </w:rPr>
      </w:pPr>
      <w:r w:rsidRPr="00140BBC">
        <w:rPr>
          <w:noProof/>
          <w:lang w:val="en-US"/>
        </w:rPr>
        <w:t>5.</w:t>
      </w:r>
      <w:r w:rsidRPr="00140BBC">
        <w:rPr>
          <w:noProof/>
          <w:lang w:val="en-US"/>
        </w:rPr>
        <w:tab/>
        <w:t xml:space="preserve">Nyang'wa, B.T., et al., </w:t>
      </w:r>
      <w:r w:rsidRPr="00140BBC">
        <w:rPr>
          <w:i/>
          <w:noProof/>
          <w:lang w:val="en-US"/>
        </w:rPr>
        <w:t>A 24-Week, All-Oral Regimen for Rifampin-Resistant Tuberculosis.</w:t>
      </w:r>
      <w:r w:rsidRPr="00140BBC">
        <w:rPr>
          <w:noProof/>
          <w:lang w:val="en-US"/>
        </w:rPr>
        <w:t xml:space="preserve"> N Engl J Med, 2022. </w:t>
      </w:r>
      <w:r w:rsidRPr="00140BBC">
        <w:rPr>
          <w:b/>
          <w:noProof/>
          <w:lang w:val="en-US"/>
        </w:rPr>
        <w:t>387</w:t>
      </w:r>
      <w:r w:rsidRPr="00140BBC">
        <w:rPr>
          <w:noProof/>
          <w:lang w:val="en-US"/>
        </w:rPr>
        <w:t>(25): p. 2331-2343.</w:t>
      </w:r>
    </w:p>
    <w:p w14:paraId="7424C9E7" w14:textId="77777777" w:rsidR="005E0F27" w:rsidRPr="00140BBC" w:rsidRDefault="005E0F27" w:rsidP="005E0F27">
      <w:pPr>
        <w:pStyle w:val="EndNoteBibliography"/>
        <w:ind w:left="720" w:hanging="720"/>
        <w:rPr>
          <w:noProof/>
          <w:lang w:val="en-US"/>
        </w:rPr>
      </w:pPr>
      <w:r w:rsidRPr="00140BBC">
        <w:rPr>
          <w:noProof/>
          <w:lang w:val="en-US"/>
        </w:rPr>
        <w:t>6.</w:t>
      </w:r>
      <w:r w:rsidRPr="00140BBC">
        <w:rPr>
          <w:noProof/>
          <w:lang w:val="en-US"/>
        </w:rPr>
        <w:tab/>
        <w:t xml:space="preserve">Otto-Knapp, R., et al., </w:t>
      </w:r>
      <w:r w:rsidRPr="00140BBC">
        <w:rPr>
          <w:i/>
          <w:noProof/>
          <w:lang w:val="en-US"/>
        </w:rPr>
        <w:t>Long-term multidrug- and rifampicin-resistant tuberculosis treatment outcome by new WHO definitions in Germany.</w:t>
      </w:r>
      <w:r w:rsidRPr="00140BBC">
        <w:rPr>
          <w:noProof/>
          <w:lang w:val="en-US"/>
        </w:rPr>
        <w:t xml:space="preserve"> Eur Respir J, 2022. </w:t>
      </w:r>
      <w:r w:rsidRPr="00140BBC">
        <w:rPr>
          <w:b/>
          <w:noProof/>
          <w:lang w:val="en-US"/>
        </w:rPr>
        <w:t>60</w:t>
      </w:r>
      <w:r w:rsidRPr="00140BBC">
        <w:rPr>
          <w:noProof/>
          <w:lang w:val="en-US"/>
        </w:rPr>
        <w:t>(5).</w:t>
      </w:r>
    </w:p>
    <w:p w14:paraId="07410B63" w14:textId="77777777" w:rsidR="005E0F27" w:rsidRPr="005E0F27" w:rsidRDefault="005E0F27" w:rsidP="005E0F27">
      <w:pPr>
        <w:pStyle w:val="EndNoteBibliography"/>
        <w:ind w:left="720" w:hanging="720"/>
        <w:rPr>
          <w:noProof/>
        </w:rPr>
      </w:pPr>
      <w:r w:rsidRPr="00140BBC">
        <w:rPr>
          <w:noProof/>
          <w:lang w:val="en-US"/>
        </w:rPr>
        <w:t>7.</w:t>
      </w:r>
      <w:r w:rsidRPr="00140BBC">
        <w:rPr>
          <w:noProof/>
          <w:lang w:val="en-US"/>
        </w:rPr>
        <w:tab/>
        <w:t xml:space="preserve">Witte, P., et al., </w:t>
      </w:r>
      <w:r w:rsidRPr="00140BBC">
        <w:rPr>
          <w:i/>
          <w:noProof/>
          <w:lang w:val="en-US"/>
        </w:rPr>
        <w:t>[Tuberculosis Infection Control &amp; Hygiene - Recommendations of the DZK].</w:t>
      </w:r>
      <w:r w:rsidRPr="00140BBC">
        <w:rPr>
          <w:noProof/>
          <w:lang w:val="en-US"/>
        </w:rPr>
        <w:t xml:space="preserve"> </w:t>
      </w:r>
      <w:r w:rsidRPr="005E0F27">
        <w:rPr>
          <w:noProof/>
        </w:rPr>
        <w:t xml:space="preserve">Pneumologie, 2023. </w:t>
      </w:r>
      <w:r w:rsidRPr="005E0F27">
        <w:rPr>
          <w:b/>
          <w:noProof/>
        </w:rPr>
        <w:t>77</w:t>
      </w:r>
      <w:r w:rsidRPr="005E0F27">
        <w:rPr>
          <w:noProof/>
        </w:rPr>
        <w:t>(12): p. 983-1000.</w:t>
      </w:r>
    </w:p>
    <w:p w14:paraId="0A50A959" w14:textId="5C0D59F6" w:rsidR="008E6675" w:rsidRDefault="002C621A" w:rsidP="005638EB">
      <w:pPr>
        <w:rPr>
          <w:rFonts w:ascii="Arial Narrow" w:hAnsi="Arial Narrow"/>
        </w:rPr>
      </w:pPr>
      <w:r>
        <w:rPr>
          <w:rFonts w:ascii="Arial Narrow" w:hAnsi="Arial Narrow"/>
        </w:rPr>
        <w:fldChar w:fldCharType="end"/>
      </w:r>
    </w:p>
    <w:sectPr w:rsidR="008E6675" w:rsidSect="004E1D02">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3BB33" w14:textId="77777777" w:rsidR="0088551F" w:rsidRDefault="0088551F">
      <w:r>
        <w:separator/>
      </w:r>
    </w:p>
  </w:endnote>
  <w:endnote w:type="continuationSeparator" w:id="0">
    <w:p w14:paraId="0782208D" w14:textId="77777777" w:rsidR="0088551F" w:rsidRDefault="0088551F">
      <w:r>
        <w:continuationSeparator/>
      </w:r>
    </w:p>
  </w:endnote>
  <w:endnote w:type="continuationNotice" w:id="1">
    <w:p w14:paraId="50678336" w14:textId="77777777" w:rsidR="0088551F" w:rsidRDefault="00885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imesNewRomanPSMT">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F1DD8" w14:textId="77777777" w:rsidR="00176AB4" w:rsidRDefault="00176AB4" w:rsidP="00947665">
    <w:pPr>
      <w:pStyle w:val="Fuzeile"/>
      <w:rPr>
        <w:rFonts w:ascii="Arial Narrow" w:hAnsi="Arial Narrow" w:cs="Arial"/>
        <w:sz w:val="18"/>
        <w:szCs w:val="18"/>
      </w:rPr>
    </w:pPr>
  </w:p>
  <w:p w14:paraId="149E9F96" w14:textId="431F917F" w:rsidR="00947665" w:rsidRPr="004F0DB7" w:rsidRDefault="00947665" w:rsidP="00947665">
    <w:pPr>
      <w:pStyle w:val="Fuzeile"/>
      <w:rPr>
        <w:rFonts w:ascii="Arial Narrow" w:hAnsi="Arial Narrow" w:cs="Arial"/>
        <w:sz w:val="18"/>
        <w:szCs w:val="18"/>
      </w:rPr>
    </w:pPr>
    <w:r w:rsidRPr="004F0DB7">
      <w:rPr>
        <w:rFonts w:ascii="Arial Narrow" w:hAnsi="Arial Narrow" w:cs="Arial"/>
        <w:sz w:val="18"/>
        <w:szCs w:val="18"/>
      </w:rPr>
      <w:t>NUB-</w:t>
    </w:r>
    <w:r w:rsidR="00D15645">
      <w:rPr>
        <w:rFonts w:ascii="Arial Narrow" w:hAnsi="Arial Narrow" w:cs="Arial"/>
        <w:sz w:val="18"/>
        <w:szCs w:val="18"/>
      </w:rPr>
      <w:t xml:space="preserve">Antrag </w:t>
    </w:r>
    <w:proofErr w:type="spellStart"/>
    <w:r w:rsidRPr="00947665">
      <w:rPr>
        <w:rFonts w:ascii="Arial Narrow" w:hAnsi="Arial Narrow" w:cs="Arial"/>
        <w:color w:val="000000" w:themeColor="text1"/>
        <w:sz w:val="18"/>
        <w:szCs w:val="18"/>
      </w:rPr>
      <w:t>Pretomanid</w:t>
    </w:r>
    <w:proofErr w:type="spellEnd"/>
  </w:p>
  <w:p w14:paraId="245CF2C5" w14:textId="348744F4" w:rsidR="00947665" w:rsidRPr="004F0DB7" w:rsidRDefault="00D15645" w:rsidP="00947665">
    <w:pPr>
      <w:pStyle w:val="Fuzeile"/>
      <w:rPr>
        <w:rFonts w:ascii="Arial Narrow" w:hAnsi="Arial Narrow" w:cs="Arial"/>
        <w:sz w:val="18"/>
        <w:szCs w:val="18"/>
      </w:rPr>
    </w:pPr>
    <w:r w:rsidRPr="00D15645">
      <w:rPr>
        <w:rFonts w:ascii="Arial Narrow" w:hAnsi="Arial Narrow" w:cs="Arial"/>
        <w:sz w:val="18"/>
        <w:szCs w:val="18"/>
      </w:rPr>
      <w:t xml:space="preserve">Deutsche Zentralkomitee zur Bekämpfung der Tuberkulose (DZK) e. </w:t>
    </w:r>
    <w:r>
      <w:rPr>
        <w:rFonts w:ascii="Arial Narrow" w:hAnsi="Arial Narrow" w:cs="Arial"/>
        <w:sz w:val="18"/>
        <w:szCs w:val="18"/>
      </w:rPr>
      <w:t>V. /</w:t>
    </w:r>
    <w:r w:rsidRPr="00D15645">
      <w:rPr>
        <w:rFonts w:ascii="Arial Narrow" w:hAnsi="Arial Narrow" w:cs="Arial"/>
        <w:sz w:val="18"/>
        <w:szCs w:val="18"/>
      </w:rPr>
      <w:t xml:space="preserve"> Deutschen Gesellschaft für Pneumologie (DGP) und der Deutschen Gesellschaft für Infektiologie (DGI)</w:t>
    </w:r>
    <w:r w:rsidR="00947665" w:rsidRPr="00EF5B18">
      <w:rPr>
        <w:rFonts w:ascii="Arial Narrow" w:hAnsi="Arial Narrow" w:cs="Arial"/>
        <w:sz w:val="18"/>
        <w:szCs w:val="18"/>
      </w:rPr>
      <w:t xml:space="preserve">Deutsche Gesellschaft für Infektiologie e. V., </w:t>
    </w:r>
    <w:hyperlink r:id="rId1" w:history="1">
      <w:r w:rsidR="00947665" w:rsidRPr="00EF5B18">
        <w:rPr>
          <w:rStyle w:val="Hyperlink"/>
          <w:rFonts w:ascii="Arial Narrow" w:hAnsi="Arial Narrow" w:cs="Arial"/>
          <w:sz w:val="18"/>
          <w:szCs w:val="18"/>
        </w:rPr>
        <w:t>www.dgi-net.de</w:t>
      </w:r>
    </w:hyperlink>
  </w:p>
  <w:p w14:paraId="6E7C81DA" w14:textId="4E2D0C01" w:rsidR="00F64982" w:rsidRPr="00BD2250" w:rsidRDefault="00F64982" w:rsidP="00BD22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37A11" w14:textId="77777777" w:rsidR="0088551F" w:rsidRDefault="0088551F">
      <w:r>
        <w:separator/>
      </w:r>
    </w:p>
  </w:footnote>
  <w:footnote w:type="continuationSeparator" w:id="0">
    <w:p w14:paraId="20038EC4" w14:textId="77777777" w:rsidR="0088551F" w:rsidRDefault="0088551F">
      <w:r>
        <w:continuationSeparator/>
      </w:r>
    </w:p>
  </w:footnote>
  <w:footnote w:type="continuationNotice" w:id="1">
    <w:p w14:paraId="7081C16D" w14:textId="77777777" w:rsidR="0088551F" w:rsidRDefault="008855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FE634" w14:textId="343C33EC" w:rsidR="00F64982" w:rsidRPr="004C4F82" w:rsidRDefault="00F64982" w:rsidP="00596F9A">
    <w:pPr>
      <w:pStyle w:val="Titel"/>
      <w:rPr>
        <w:sz w:val="48"/>
      </w:rPr>
    </w:pPr>
    <w:r w:rsidRPr="004C4F82">
      <w:rPr>
        <w:sz w:val="48"/>
      </w:rPr>
      <w:t>NUB</w:t>
    </w:r>
    <w:r w:rsidR="00D15645">
      <w:rPr>
        <w:sz w:val="48"/>
      </w:rPr>
      <w:t>-</w:t>
    </w:r>
    <w:r w:rsidRPr="004C4F82">
      <w:rPr>
        <w:sz w:val="48"/>
      </w:rPr>
      <w:t>Antrag 20</w:t>
    </w:r>
    <w:r>
      <w:rPr>
        <w:sz w:val="48"/>
      </w:rPr>
      <w:t>2</w:t>
    </w:r>
    <w:r w:rsidR="00D15645">
      <w:rPr>
        <w:sz w:val="48"/>
      </w:rPr>
      <w:t>4</w:t>
    </w:r>
    <w:r w:rsidRPr="004C4F82">
      <w:rPr>
        <w:sz w:val="48"/>
      </w:rPr>
      <w:t>/20</w:t>
    </w:r>
    <w:r>
      <w:rPr>
        <w:sz w:val="48"/>
      </w:rPr>
      <w:t>2</w:t>
    </w:r>
    <w:r w:rsidR="00D15645">
      <w:rPr>
        <w:sz w:val="48"/>
      </w:rPr>
      <w:t>5</w:t>
    </w:r>
    <w:r w:rsidRPr="004C4F82">
      <w:rPr>
        <w:sz w:val="48"/>
      </w:rPr>
      <w:t xml:space="preserve"> </w:t>
    </w:r>
    <w:proofErr w:type="spellStart"/>
    <w:r w:rsidR="005A5F0F">
      <w:rPr>
        <w:sz w:val="48"/>
      </w:rPr>
      <w:t>Pretomanid</w:t>
    </w:r>
    <w:proofErr w:type="spellEnd"/>
  </w:p>
  <w:p w14:paraId="38DF28C4" w14:textId="77777777" w:rsidR="00F64982" w:rsidRDefault="00F649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5FD36725"/>
    <w:multiLevelType w:val="hybridMultilevel"/>
    <w:tmpl w:val="CDC0C46A"/>
    <w:lvl w:ilvl="0" w:tplc="4D2AD722">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10"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998196205">
    <w:abstractNumId w:val="0"/>
  </w:num>
  <w:num w:numId="2" w16cid:durableId="1832678696">
    <w:abstractNumId w:val="10"/>
  </w:num>
  <w:num w:numId="3" w16cid:durableId="1953439981">
    <w:abstractNumId w:val="5"/>
  </w:num>
  <w:num w:numId="4" w16cid:durableId="1863283084">
    <w:abstractNumId w:val="3"/>
  </w:num>
  <w:num w:numId="5" w16cid:durableId="1805272069">
    <w:abstractNumId w:val="9"/>
  </w:num>
  <w:num w:numId="6" w16cid:durableId="1935551268">
    <w:abstractNumId w:val="2"/>
  </w:num>
  <w:num w:numId="7" w16cid:durableId="2073767425">
    <w:abstractNumId w:val="7"/>
  </w:num>
  <w:num w:numId="8" w16cid:durableId="253366555">
    <w:abstractNumId w:val="4"/>
  </w:num>
  <w:num w:numId="9" w16cid:durableId="490562067">
    <w:abstractNumId w:val="1"/>
  </w:num>
  <w:num w:numId="10" w16cid:durableId="1451782240">
    <w:abstractNumId w:val="6"/>
  </w:num>
  <w:num w:numId="11" w16cid:durableId="7151570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yNjS2tDAwMjQ1NjBU0lEKTi0uzszPAykwqgUAVwD9uywAAAA="/>
    <w:docVar w:name="dgnword-docGUID" w:val="{1E794084-83B0-4B46-BD37-262E0589DDB9}"/>
    <w:docVar w:name="dgnword-eventsink" w:val="507668536"/>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Reference Lis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2erxts1ev9prevs9ovxdvv59fpxzp550vs&quot;&gt;info@dzk-tuberkulose.de&lt;record-ids&gt;&lt;item&gt;306&lt;/item&gt;&lt;item&gt;827&lt;/item&gt;&lt;item&gt;832&lt;/item&gt;&lt;item&gt;903&lt;/item&gt;&lt;item&gt;921&lt;/item&gt;&lt;item&gt;943&lt;/item&gt;&lt;item&gt;946&lt;/item&gt;&lt;/record-ids&gt;&lt;/item&gt;&lt;/Libraries&gt;"/>
  </w:docVars>
  <w:rsids>
    <w:rsidRoot w:val="00234FB1"/>
    <w:rsid w:val="0000751F"/>
    <w:rsid w:val="00015BCA"/>
    <w:rsid w:val="00024651"/>
    <w:rsid w:val="00024C5E"/>
    <w:rsid w:val="0003265D"/>
    <w:rsid w:val="00033645"/>
    <w:rsid w:val="00033C6B"/>
    <w:rsid w:val="000405D3"/>
    <w:rsid w:val="0004094A"/>
    <w:rsid w:val="00044597"/>
    <w:rsid w:val="000477BE"/>
    <w:rsid w:val="00061CA3"/>
    <w:rsid w:val="000653FB"/>
    <w:rsid w:val="00065A38"/>
    <w:rsid w:val="00072A33"/>
    <w:rsid w:val="0007581F"/>
    <w:rsid w:val="00077775"/>
    <w:rsid w:val="00081560"/>
    <w:rsid w:val="00092111"/>
    <w:rsid w:val="000953D2"/>
    <w:rsid w:val="000B2256"/>
    <w:rsid w:val="000B5642"/>
    <w:rsid w:val="000C1EB4"/>
    <w:rsid w:val="000C704A"/>
    <w:rsid w:val="000D7883"/>
    <w:rsid w:val="000E18EF"/>
    <w:rsid w:val="00101299"/>
    <w:rsid w:val="00104C97"/>
    <w:rsid w:val="0010740A"/>
    <w:rsid w:val="0011503B"/>
    <w:rsid w:val="001273B3"/>
    <w:rsid w:val="00140BBC"/>
    <w:rsid w:val="00156FE0"/>
    <w:rsid w:val="001570EE"/>
    <w:rsid w:val="0017096C"/>
    <w:rsid w:val="00173241"/>
    <w:rsid w:val="00174C48"/>
    <w:rsid w:val="00174C6A"/>
    <w:rsid w:val="00176AB4"/>
    <w:rsid w:val="00176C8F"/>
    <w:rsid w:val="001774E7"/>
    <w:rsid w:val="00182EB8"/>
    <w:rsid w:val="001861FC"/>
    <w:rsid w:val="001A7AC7"/>
    <w:rsid w:val="001B462F"/>
    <w:rsid w:val="001B7FBA"/>
    <w:rsid w:val="001C19CA"/>
    <w:rsid w:val="001D1DFB"/>
    <w:rsid w:val="001D4B3B"/>
    <w:rsid w:val="001E3219"/>
    <w:rsid w:val="001E68E3"/>
    <w:rsid w:val="001E69DF"/>
    <w:rsid w:val="001F4753"/>
    <w:rsid w:val="001F4D20"/>
    <w:rsid w:val="001F7B7D"/>
    <w:rsid w:val="002005AF"/>
    <w:rsid w:val="00201BBD"/>
    <w:rsid w:val="00217A13"/>
    <w:rsid w:val="002333FF"/>
    <w:rsid w:val="00234738"/>
    <w:rsid w:val="00234FB1"/>
    <w:rsid w:val="00252ECB"/>
    <w:rsid w:val="00254749"/>
    <w:rsid w:val="00256B7C"/>
    <w:rsid w:val="00273BD2"/>
    <w:rsid w:val="00275741"/>
    <w:rsid w:val="0028432D"/>
    <w:rsid w:val="00285AE4"/>
    <w:rsid w:val="00291624"/>
    <w:rsid w:val="002A5B33"/>
    <w:rsid w:val="002C621A"/>
    <w:rsid w:val="002D7403"/>
    <w:rsid w:val="002E5E26"/>
    <w:rsid w:val="00303D53"/>
    <w:rsid w:val="00304296"/>
    <w:rsid w:val="00305016"/>
    <w:rsid w:val="00314D46"/>
    <w:rsid w:val="00315161"/>
    <w:rsid w:val="00335246"/>
    <w:rsid w:val="0033565D"/>
    <w:rsid w:val="003479E5"/>
    <w:rsid w:val="0036178C"/>
    <w:rsid w:val="0036325A"/>
    <w:rsid w:val="00370734"/>
    <w:rsid w:val="00383550"/>
    <w:rsid w:val="0038691B"/>
    <w:rsid w:val="003A5F97"/>
    <w:rsid w:val="003B11BD"/>
    <w:rsid w:val="003B15BA"/>
    <w:rsid w:val="003B1EAE"/>
    <w:rsid w:val="003B2E05"/>
    <w:rsid w:val="003B3766"/>
    <w:rsid w:val="003C0389"/>
    <w:rsid w:val="003C30FD"/>
    <w:rsid w:val="003D233B"/>
    <w:rsid w:val="003E1D88"/>
    <w:rsid w:val="003E5876"/>
    <w:rsid w:val="003F2692"/>
    <w:rsid w:val="003F2C08"/>
    <w:rsid w:val="003F318D"/>
    <w:rsid w:val="003F4933"/>
    <w:rsid w:val="00405548"/>
    <w:rsid w:val="0040610F"/>
    <w:rsid w:val="00407A0B"/>
    <w:rsid w:val="0041156E"/>
    <w:rsid w:val="00414036"/>
    <w:rsid w:val="00435583"/>
    <w:rsid w:val="0043597A"/>
    <w:rsid w:val="00445A04"/>
    <w:rsid w:val="00454847"/>
    <w:rsid w:val="004642E2"/>
    <w:rsid w:val="00467246"/>
    <w:rsid w:val="0048076F"/>
    <w:rsid w:val="00492AB4"/>
    <w:rsid w:val="00494009"/>
    <w:rsid w:val="00494C0F"/>
    <w:rsid w:val="0049622C"/>
    <w:rsid w:val="004A0893"/>
    <w:rsid w:val="004B3438"/>
    <w:rsid w:val="004B624B"/>
    <w:rsid w:val="004B6C59"/>
    <w:rsid w:val="004C3096"/>
    <w:rsid w:val="004C4F82"/>
    <w:rsid w:val="004D781A"/>
    <w:rsid w:val="004E1D02"/>
    <w:rsid w:val="004E4A90"/>
    <w:rsid w:val="004E6636"/>
    <w:rsid w:val="004F0DB7"/>
    <w:rsid w:val="004F3F20"/>
    <w:rsid w:val="004F72C0"/>
    <w:rsid w:val="004F77DA"/>
    <w:rsid w:val="00504FB4"/>
    <w:rsid w:val="0050526A"/>
    <w:rsid w:val="00506BA1"/>
    <w:rsid w:val="005125E9"/>
    <w:rsid w:val="005261D8"/>
    <w:rsid w:val="00530653"/>
    <w:rsid w:val="00536E40"/>
    <w:rsid w:val="00541B64"/>
    <w:rsid w:val="005524BC"/>
    <w:rsid w:val="00552D0A"/>
    <w:rsid w:val="005530A6"/>
    <w:rsid w:val="0055338C"/>
    <w:rsid w:val="005638EB"/>
    <w:rsid w:val="005672AF"/>
    <w:rsid w:val="0057537C"/>
    <w:rsid w:val="00582A99"/>
    <w:rsid w:val="005844F1"/>
    <w:rsid w:val="00590E29"/>
    <w:rsid w:val="005949F7"/>
    <w:rsid w:val="00596F9A"/>
    <w:rsid w:val="005A5F0F"/>
    <w:rsid w:val="005A7F96"/>
    <w:rsid w:val="005C01F3"/>
    <w:rsid w:val="005C3586"/>
    <w:rsid w:val="005D60B6"/>
    <w:rsid w:val="005E0F27"/>
    <w:rsid w:val="005E2661"/>
    <w:rsid w:val="005E6F0B"/>
    <w:rsid w:val="005F29C6"/>
    <w:rsid w:val="005F4D2E"/>
    <w:rsid w:val="006015BF"/>
    <w:rsid w:val="00610557"/>
    <w:rsid w:val="00610782"/>
    <w:rsid w:val="00612463"/>
    <w:rsid w:val="00612607"/>
    <w:rsid w:val="006233EA"/>
    <w:rsid w:val="0062645A"/>
    <w:rsid w:val="006354B6"/>
    <w:rsid w:val="00637A64"/>
    <w:rsid w:val="00643F6F"/>
    <w:rsid w:val="00644EDC"/>
    <w:rsid w:val="006451B6"/>
    <w:rsid w:val="00645BB0"/>
    <w:rsid w:val="00647B8D"/>
    <w:rsid w:val="00650C5E"/>
    <w:rsid w:val="00653304"/>
    <w:rsid w:val="006549F4"/>
    <w:rsid w:val="00664E69"/>
    <w:rsid w:val="00673F6C"/>
    <w:rsid w:val="006777DE"/>
    <w:rsid w:val="00681EC4"/>
    <w:rsid w:val="00686DEE"/>
    <w:rsid w:val="00692D5F"/>
    <w:rsid w:val="006C656D"/>
    <w:rsid w:val="006D0709"/>
    <w:rsid w:val="006D5714"/>
    <w:rsid w:val="006F01F8"/>
    <w:rsid w:val="006F4F65"/>
    <w:rsid w:val="006F7F69"/>
    <w:rsid w:val="0070223A"/>
    <w:rsid w:val="00722B61"/>
    <w:rsid w:val="007409A2"/>
    <w:rsid w:val="007426F3"/>
    <w:rsid w:val="007466C3"/>
    <w:rsid w:val="007600D1"/>
    <w:rsid w:val="00766776"/>
    <w:rsid w:val="007751EC"/>
    <w:rsid w:val="0078272D"/>
    <w:rsid w:val="00784975"/>
    <w:rsid w:val="00786146"/>
    <w:rsid w:val="007A314E"/>
    <w:rsid w:val="007A6F09"/>
    <w:rsid w:val="007B0D74"/>
    <w:rsid w:val="007B2F09"/>
    <w:rsid w:val="007B7C5A"/>
    <w:rsid w:val="007C5C03"/>
    <w:rsid w:val="007E6CE5"/>
    <w:rsid w:val="007F0381"/>
    <w:rsid w:val="007F1940"/>
    <w:rsid w:val="007F255B"/>
    <w:rsid w:val="007F7D89"/>
    <w:rsid w:val="00802EF7"/>
    <w:rsid w:val="0080511D"/>
    <w:rsid w:val="00807564"/>
    <w:rsid w:val="00816924"/>
    <w:rsid w:val="0081693D"/>
    <w:rsid w:val="00826C70"/>
    <w:rsid w:val="00827071"/>
    <w:rsid w:val="00840732"/>
    <w:rsid w:val="00843507"/>
    <w:rsid w:val="00850D44"/>
    <w:rsid w:val="00870548"/>
    <w:rsid w:val="00870D1A"/>
    <w:rsid w:val="0088250D"/>
    <w:rsid w:val="0088551F"/>
    <w:rsid w:val="00890BC2"/>
    <w:rsid w:val="00895F6B"/>
    <w:rsid w:val="008A0216"/>
    <w:rsid w:val="008B09CA"/>
    <w:rsid w:val="008B38C2"/>
    <w:rsid w:val="008B4504"/>
    <w:rsid w:val="008B7669"/>
    <w:rsid w:val="008C05AF"/>
    <w:rsid w:val="008C1686"/>
    <w:rsid w:val="008D12DD"/>
    <w:rsid w:val="008E6675"/>
    <w:rsid w:val="008E6974"/>
    <w:rsid w:val="00900E00"/>
    <w:rsid w:val="00906F5A"/>
    <w:rsid w:val="00925542"/>
    <w:rsid w:val="00926BFC"/>
    <w:rsid w:val="00930145"/>
    <w:rsid w:val="00947665"/>
    <w:rsid w:val="009545AF"/>
    <w:rsid w:val="00983554"/>
    <w:rsid w:val="0099519D"/>
    <w:rsid w:val="009B1C7E"/>
    <w:rsid w:val="009C0B84"/>
    <w:rsid w:val="009C144E"/>
    <w:rsid w:val="009E036C"/>
    <w:rsid w:val="009E4E25"/>
    <w:rsid w:val="009F4538"/>
    <w:rsid w:val="00A00CCB"/>
    <w:rsid w:val="00A100DC"/>
    <w:rsid w:val="00A2016B"/>
    <w:rsid w:val="00A21E9E"/>
    <w:rsid w:val="00A3222A"/>
    <w:rsid w:val="00A345A9"/>
    <w:rsid w:val="00A415C5"/>
    <w:rsid w:val="00A43812"/>
    <w:rsid w:val="00A46664"/>
    <w:rsid w:val="00A530BE"/>
    <w:rsid w:val="00A672B7"/>
    <w:rsid w:val="00A71BE6"/>
    <w:rsid w:val="00A7640A"/>
    <w:rsid w:val="00A8423E"/>
    <w:rsid w:val="00A868A6"/>
    <w:rsid w:val="00A93162"/>
    <w:rsid w:val="00A93AAD"/>
    <w:rsid w:val="00AA5CCE"/>
    <w:rsid w:val="00AA6B4F"/>
    <w:rsid w:val="00AB10BF"/>
    <w:rsid w:val="00AD0925"/>
    <w:rsid w:val="00AE1546"/>
    <w:rsid w:val="00AE4C49"/>
    <w:rsid w:val="00AE6DD8"/>
    <w:rsid w:val="00B03A61"/>
    <w:rsid w:val="00B123AA"/>
    <w:rsid w:val="00B1751B"/>
    <w:rsid w:val="00B2756A"/>
    <w:rsid w:val="00B33D2C"/>
    <w:rsid w:val="00B34D99"/>
    <w:rsid w:val="00B574E9"/>
    <w:rsid w:val="00B57ADF"/>
    <w:rsid w:val="00B6473C"/>
    <w:rsid w:val="00B64EEF"/>
    <w:rsid w:val="00B6570D"/>
    <w:rsid w:val="00B773B8"/>
    <w:rsid w:val="00B82671"/>
    <w:rsid w:val="00B91A3C"/>
    <w:rsid w:val="00B92363"/>
    <w:rsid w:val="00B9275C"/>
    <w:rsid w:val="00B97095"/>
    <w:rsid w:val="00BA6044"/>
    <w:rsid w:val="00BB4A54"/>
    <w:rsid w:val="00BC3D19"/>
    <w:rsid w:val="00BC4042"/>
    <w:rsid w:val="00BD2250"/>
    <w:rsid w:val="00BE314B"/>
    <w:rsid w:val="00BE3979"/>
    <w:rsid w:val="00BF11AE"/>
    <w:rsid w:val="00BF4058"/>
    <w:rsid w:val="00BF79E4"/>
    <w:rsid w:val="00C028BC"/>
    <w:rsid w:val="00C112A6"/>
    <w:rsid w:val="00C11458"/>
    <w:rsid w:val="00C16E13"/>
    <w:rsid w:val="00C21654"/>
    <w:rsid w:val="00C220C6"/>
    <w:rsid w:val="00C25185"/>
    <w:rsid w:val="00C351A9"/>
    <w:rsid w:val="00C35BFE"/>
    <w:rsid w:val="00C45D6A"/>
    <w:rsid w:val="00C676EE"/>
    <w:rsid w:val="00C80F67"/>
    <w:rsid w:val="00CA073A"/>
    <w:rsid w:val="00CA2B0B"/>
    <w:rsid w:val="00CB2848"/>
    <w:rsid w:val="00CB3CA3"/>
    <w:rsid w:val="00CB7E53"/>
    <w:rsid w:val="00CC1BA9"/>
    <w:rsid w:val="00CC7E5F"/>
    <w:rsid w:val="00CD2365"/>
    <w:rsid w:val="00CD46F6"/>
    <w:rsid w:val="00CD694D"/>
    <w:rsid w:val="00CE0E37"/>
    <w:rsid w:val="00CE1E20"/>
    <w:rsid w:val="00CE69F3"/>
    <w:rsid w:val="00CF3458"/>
    <w:rsid w:val="00CF56C3"/>
    <w:rsid w:val="00CF5ECC"/>
    <w:rsid w:val="00D00055"/>
    <w:rsid w:val="00D00A00"/>
    <w:rsid w:val="00D027BF"/>
    <w:rsid w:val="00D1051E"/>
    <w:rsid w:val="00D11E5B"/>
    <w:rsid w:val="00D14350"/>
    <w:rsid w:val="00D14C5D"/>
    <w:rsid w:val="00D15645"/>
    <w:rsid w:val="00D216BD"/>
    <w:rsid w:val="00D21A79"/>
    <w:rsid w:val="00D259A7"/>
    <w:rsid w:val="00D27052"/>
    <w:rsid w:val="00D33BBA"/>
    <w:rsid w:val="00D41422"/>
    <w:rsid w:val="00D65686"/>
    <w:rsid w:val="00D70943"/>
    <w:rsid w:val="00D87B96"/>
    <w:rsid w:val="00D9442E"/>
    <w:rsid w:val="00D9586E"/>
    <w:rsid w:val="00DB00F8"/>
    <w:rsid w:val="00DB14F4"/>
    <w:rsid w:val="00DB4789"/>
    <w:rsid w:val="00DC1A32"/>
    <w:rsid w:val="00DC6CBD"/>
    <w:rsid w:val="00DD183E"/>
    <w:rsid w:val="00DD253B"/>
    <w:rsid w:val="00DD60BA"/>
    <w:rsid w:val="00DE0DAA"/>
    <w:rsid w:val="00DF01F8"/>
    <w:rsid w:val="00DF6D06"/>
    <w:rsid w:val="00E02818"/>
    <w:rsid w:val="00E24E3B"/>
    <w:rsid w:val="00E33633"/>
    <w:rsid w:val="00E3365F"/>
    <w:rsid w:val="00E363F1"/>
    <w:rsid w:val="00E4721D"/>
    <w:rsid w:val="00E53F75"/>
    <w:rsid w:val="00E607F7"/>
    <w:rsid w:val="00E766FF"/>
    <w:rsid w:val="00E86725"/>
    <w:rsid w:val="00E87805"/>
    <w:rsid w:val="00E8791A"/>
    <w:rsid w:val="00E90F7E"/>
    <w:rsid w:val="00E9243F"/>
    <w:rsid w:val="00E92C57"/>
    <w:rsid w:val="00E93D34"/>
    <w:rsid w:val="00EA2F2D"/>
    <w:rsid w:val="00EC0987"/>
    <w:rsid w:val="00EC320C"/>
    <w:rsid w:val="00EC75B0"/>
    <w:rsid w:val="00EC7AB0"/>
    <w:rsid w:val="00ED4386"/>
    <w:rsid w:val="00ED79AA"/>
    <w:rsid w:val="00EE0D0B"/>
    <w:rsid w:val="00EE1581"/>
    <w:rsid w:val="00EE434D"/>
    <w:rsid w:val="00EE449A"/>
    <w:rsid w:val="00EE4DB6"/>
    <w:rsid w:val="00EE5875"/>
    <w:rsid w:val="00EE6B1E"/>
    <w:rsid w:val="00EF64B6"/>
    <w:rsid w:val="00F000AA"/>
    <w:rsid w:val="00F233AA"/>
    <w:rsid w:val="00F234F6"/>
    <w:rsid w:val="00F246CB"/>
    <w:rsid w:val="00F32555"/>
    <w:rsid w:val="00F45289"/>
    <w:rsid w:val="00F532D9"/>
    <w:rsid w:val="00F645B6"/>
    <w:rsid w:val="00F64982"/>
    <w:rsid w:val="00F757B1"/>
    <w:rsid w:val="00F84C71"/>
    <w:rsid w:val="00F91167"/>
    <w:rsid w:val="00FA144B"/>
    <w:rsid w:val="00FA6FC5"/>
    <w:rsid w:val="00FB3BE0"/>
    <w:rsid w:val="00FB46A5"/>
    <w:rsid w:val="00FC519E"/>
    <w:rsid w:val="00FC5CC7"/>
    <w:rsid w:val="00FE1ABF"/>
    <w:rsid w:val="00FE20BC"/>
    <w:rsid w:val="00FF3741"/>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11F11383-CD61-4C11-97A6-4709FE29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1">
    <w:name w:val="heading 1"/>
    <w:basedOn w:val="Standard"/>
    <w:next w:val="Standard"/>
    <w:link w:val="berschrift1Zchn"/>
    <w:qFormat/>
    <w:locked/>
    <w:rsid w:val="00B57A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character" w:customStyle="1" w:styleId="NichtaufgelsteErwhnung1">
    <w:name w:val="Nicht aufgelöste Erwähnung1"/>
    <w:basedOn w:val="Absatz-Standardschriftart"/>
    <w:uiPriority w:val="99"/>
    <w:semiHidden/>
    <w:unhideWhenUsed/>
    <w:rsid w:val="00D259A7"/>
    <w:rPr>
      <w:color w:val="605E5C"/>
      <w:shd w:val="clear" w:color="auto" w:fill="E1DFDD"/>
    </w:rPr>
  </w:style>
  <w:style w:type="character" w:styleId="Seitenzahl">
    <w:name w:val="page number"/>
    <w:basedOn w:val="Absatz-Standardschriftart"/>
    <w:uiPriority w:val="99"/>
    <w:semiHidden/>
    <w:unhideWhenUsed/>
    <w:rsid w:val="00BD2250"/>
  </w:style>
  <w:style w:type="character" w:styleId="Kommentarzeichen">
    <w:name w:val="annotation reference"/>
    <w:basedOn w:val="Absatz-Standardschriftart"/>
    <w:uiPriority w:val="99"/>
    <w:semiHidden/>
    <w:unhideWhenUsed/>
    <w:rsid w:val="0000751F"/>
    <w:rPr>
      <w:sz w:val="16"/>
      <w:szCs w:val="16"/>
    </w:rPr>
  </w:style>
  <w:style w:type="paragraph" w:styleId="Kommentartext">
    <w:name w:val="annotation text"/>
    <w:basedOn w:val="Standard"/>
    <w:link w:val="KommentartextZchn"/>
    <w:uiPriority w:val="99"/>
    <w:semiHidden/>
    <w:unhideWhenUsed/>
    <w:rsid w:val="0000751F"/>
    <w:rPr>
      <w:sz w:val="20"/>
      <w:szCs w:val="20"/>
    </w:rPr>
  </w:style>
  <w:style w:type="character" w:customStyle="1" w:styleId="KommentartextZchn">
    <w:name w:val="Kommentartext Zchn"/>
    <w:basedOn w:val="Absatz-Standardschriftart"/>
    <w:link w:val="Kommentartext"/>
    <w:uiPriority w:val="99"/>
    <w:semiHidden/>
    <w:rsid w:val="0000751F"/>
    <w:rPr>
      <w:sz w:val="20"/>
      <w:szCs w:val="20"/>
    </w:rPr>
  </w:style>
  <w:style w:type="paragraph" w:styleId="Kommentarthema">
    <w:name w:val="annotation subject"/>
    <w:basedOn w:val="Kommentartext"/>
    <w:next w:val="Kommentartext"/>
    <w:link w:val="KommentarthemaZchn"/>
    <w:uiPriority w:val="99"/>
    <w:semiHidden/>
    <w:unhideWhenUsed/>
    <w:rsid w:val="0000751F"/>
    <w:rPr>
      <w:b/>
      <w:bCs/>
    </w:rPr>
  </w:style>
  <w:style w:type="character" w:customStyle="1" w:styleId="KommentarthemaZchn">
    <w:name w:val="Kommentarthema Zchn"/>
    <w:basedOn w:val="KommentartextZchn"/>
    <w:link w:val="Kommentarthema"/>
    <w:uiPriority w:val="99"/>
    <w:semiHidden/>
    <w:rsid w:val="0000751F"/>
    <w:rPr>
      <w:b/>
      <w:bCs/>
      <w:sz w:val="20"/>
      <w:szCs w:val="20"/>
    </w:rPr>
  </w:style>
  <w:style w:type="paragraph" w:customStyle="1" w:styleId="Default">
    <w:name w:val="Default"/>
    <w:rsid w:val="00DD253B"/>
    <w:pPr>
      <w:autoSpaceDE w:val="0"/>
      <w:autoSpaceDN w:val="0"/>
      <w:adjustRightInd w:val="0"/>
    </w:pPr>
    <w:rPr>
      <w:rFonts w:ascii="Calibri" w:hAnsi="Calibri" w:cs="Calibri"/>
      <w:color w:val="000000"/>
      <w:sz w:val="24"/>
      <w:szCs w:val="24"/>
    </w:rPr>
  </w:style>
  <w:style w:type="character" w:customStyle="1" w:styleId="berschrift1Zchn">
    <w:name w:val="Überschrift 1 Zchn"/>
    <w:basedOn w:val="Absatz-Standardschriftart"/>
    <w:link w:val="berschrift1"/>
    <w:rsid w:val="00B57ADF"/>
    <w:rPr>
      <w:rFonts w:asciiTheme="majorHAnsi" w:eastAsiaTheme="majorEastAsia" w:hAnsiTheme="majorHAnsi" w:cstheme="majorBidi"/>
      <w:color w:val="365F91" w:themeColor="accent1" w:themeShade="BF"/>
      <w:sz w:val="32"/>
      <w:szCs w:val="32"/>
    </w:rPr>
  </w:style>
  <w:style w:type="paragraph" w:customStyle="1" w:styleId="EndNoteBibliographyTitle">
    <w:name w:val="EndNote Bibliography Title"/>
    <w:basedOn w:val="Standard"/>
    <w:link w:val="EndNoteBibliographyTitleZchn"/>
    <w:rsid w:val="002C621A"/>
    <w:pPr>
      <w:jc w:val="center"/>
    </w:pPr>
  </w:style>
  <w:style w:type="character" w:customStyle="1" w:styleId="EndNoteBibliographyTitleZchn">
    <w:name w:val="EndNote Bibliography Title Zchn"/>
    <w:basedOn w:val="Absatz-Standardschriftart"/>
    <w:link w:val="EndNoteBibliographyTitle"/>
    <w:rsid w:val="002C621A"/>
    <w:rPr>
      <w:sz w:val="24"/>
      <w:szCs w:val="24"/>
    </w:rPr>
  </w:style>
  <w:style w:type="paragraph" w:customStyle="1" w:styleId="EndNoteBibliography">
    <w:name w:val="EndNote Bibliography"/>
    <w:basedOn w:val="Standard"/>
    <w:link w:val="EndNoteBibliographyZchn"/>
    <w:rsid w:val="002C621A"/>
  </w:style>
  <w:style w:type="character" w:customStyle="1" w:styleId="EndNoteBibliographyZchn">
    <w:name w:val="EndNote Bibliography Zchn"/>
    <w:basedOn w:val="Absatz-Standardschriftart"/>
    <w:link w:val="EndNoteBibliography"/>
    <w:rsid w:val="002C62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94145">
      <w:bodyDiv w:val="1"/>
      <w:marLeft w:val="0"/>
      <w:marRight w:val="0"/>
      <w:marTop w:val="0"/>
      <w:marBottom w:val="0"/>
      <w:divBdr>
        <w:top w:val="none" w:sz="0" w:space="0" w:color="auto"/>
        <w:left w:val="none" w:sz="0" w:space="0" w:color="auto"/>
        <w:bottom w:val="none" w:sz="0" w:space="0" w:color="auto"/>
        <w:right w:val="none" w:sz="0" w:space="0" w:color="auto"/>
      </w:divBdr>
    </w:div>
    <w:div w:id="546916775">
      <w:bodyDiv w:val="1"/>
      <w:marLeft w:val="0"/>
      <w:marRight w:val="0"/>
      <w:marTop w:val="0"/>
      <w:marBottom w:val="0"/>
      <w:divBdr>
        <w:top w:val="none" w:sz="0" w:space="0" w:color="auto"/>
        <w:left w:val="none" w:sz="0" w:space="0" w:color="auto"/>
        <w:bottom w:val="none" w:sz="0" w:space="0" w:color="auto"/>
        <w:right w:val="none" w:sz="0" w:space="0" w:color="auto"/>
      </w:divBdr>
    </w:div>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1075712692">
      <w:bodyDiv w:val="1"/>
      <w:marLeft w:val="0"/>
      <w:marRight w:val="0"/>
      <w:marTop w:val="0"/>
      <w:marBottom w:val="0"/>
      <w:divBdr>
        <w:top w:val="none" w:sz="0" w:space="0" w:color="auto"/>
        <w:left w:val="none" w:sz="0" w:space="0" w:color="auto"/>
        <w:bottom w:val="none" w:sz="0" w:space="0" w:color="auto"/>
        <w:right w:val="none" w:sz="0" w:space="0" w:color="auto"/>
      </w:divBdr>
      <w:divsChild>
        <w:div w:id="957178089">
          <w:marLeft w:val="0"/>
          <w:marRight w:val="0"/>
          <w:marTop w:val="0"/>
          <w:marBottom w:val="0"/>
          <w:divBdr>
            <w:top w:val="none" w:sz="0" w:space="0" w:color="auto"/>
            <w:left w:val="none" w:sz="0" w:space="0" w:color="auto"/>
            <w:bottom w:val="none" w:sz="0" w:space="0" w:color="auto"/>
            <w:right w:val="none" w:sz="0" w:space="0" w:color="auto"/>
          </w:divBdr>
        </w:div>
        <w:div w:id="1884513449">
          <w:marLeft w:val="0"/>
          <w:marRight w:val="0"/>
          <w:marTop w:val="0"/>
          <w:marBottom w:val="0"/>
          <w:divBdr>
            <w:top w:val="none" w:sz="0" w:space="0" w:color="auto"/>
            <w:left w:val="none" w:sz="0" w:space="0" w:color="auto"/>
            <w:bottom w:val="none" w:sz="0" w:space="0" w:color="auto"/>
            <w:right w:val="none" w:sz="0" w:space="0" w:color="auto"/>
          </w:divBdr>
        </w:div>
      </w:divsChild>
    </w:div>
    <w:div w:id="13874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gi-ne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3" ma:contentTypeDescription="Ein neues Dokument erstellen." ma:contentTypeScope="" ma:versionID="88d7944a4af7b59df6e43075c4fb62f9">
  <xsd:schema xmlns:xsd="http://www.w3.org/2001/XMLSchema" xmlns:xs="http://www.w3.org/2001/XMLSchema" xmlns:p="http://schemas.microsoft.com/office/2006/metadata/properties" xmlns:ns2="2d076682-27a3-4304-b527-b918986f088e" targetNamespace="http://schemas.microsoft.com/office/2006/metadata/properties" ma:root="true" ma:fieldsID="bf70ef8be46e512f907086aad0c7564a" ns2:_="">
    <xsd:import namespace="2d076682-27a3-4304-b527-b918986f08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C21BD-BE16-45E7-AD50-958CD38E8DD1}">
  <ds:schemaRefs>
    <ds:schemaRef ds:uri="http://schemas.microsoft.com/sharepoint/v3/contenttype/forms"/>
  </ds:schemaRefs>
</ds:datastoreItem>
</file>

<file path=customXml/itemProps2.xml><?xml version="1.0" encoding="utf-8"?>
<ds:datastoreItem xmlns:ds="http://schemas.openxmlformats.org/officeDocument/2006/customXml" ds:itemID="{4D9D2B7D-02D7-4CC4-8393-266E02E107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E99BCE-F0AF-4BB9-B898-514D5F5B7E07}">
  <ds:schemaRefs>
    <ds:schemaRef ds:uri="http://schemas.openxmlformats.org/officeDocument/2006/bibliography"/>
  </ds:schemaRefs>
</ds:datastoreItem>
</file>

<file path=customXml/itemProps4.xml><?xml version="1.0" encoding="utf-8"?>
<ds:datastoreItem xmlns:ds="http://schemas.openxmlformats.org/officeDocument/2006/customXml" ds:itemID="{2543F8E7-21DE-4033-BB40-F8C7969C7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3478</Words>
  <Characters>21912</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Massenkeil</dc:creator>
  <cp:keywords/>
  <cp:lastModifiedBy>Dr. Ralf Otto-Knapp</cp:lastModifiedBy>
  <cp:revision>5</cp:revision>
  <cp:lastPrinted>2012-10-10T00:17:00Z</cp:lastPrinted>
  <dcterms:created xsi:type="dcterms:W3CDTF">2024-10-18T13:20:00Z</dcterms:created>
  <dcterms:modified xsi:type="dcterms:W3CDTF">2024-10-18T13:51:00Z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y fmtid="{D5CDD505-2E9C-101B-9397-08002B2CF9AE}" pid="3" name="GrammarlyDocumentId">
    <vt:lpwstr>4ed49bbb4b5f15e96efeddf4414efa70657dd68b9c066e55562003185792b065</vt:lpwstr>
  </property>
</Properties>
</file>